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059" w:rsidRDefault="00234649" w:rsidP="0073221C">
      <w:pPr>
        <w:jc w:val="right"/>
        <w:rPr>
          <w:rFonts w:ascii="Arial" w:hAnsi="Arial" w:cs="Arial"/>
          <w:b/>
          <w:bCs/>
          <w:noProof/>
          <w:sz w:val="24"/>
          <w:szCs w:val="24"/>
        </w:rPr>
      </w:pPr>
      <w:r>
        <w:rPr>
          <w:noProof/>
          <w:lang w:eastAsia="fr-FR"/>
        </w:rPr>
        <w:drawing>
          <wp:anchor distT="0" distB="0" distL="114300" distR="114300" simplePos="0" relativeHeight="251657728" behindDoc="0" locked="0" layoutInCell="1" allowOverlap="1">
            <wp:simplePos x="0" y="0"/>
            <wp:positionH relativeFrom="column">
              <wp:posOffset>2871111</wp:posOffset>
            </wp:positionH>
            <wp:positionV relativeFrom="paragraph">
              <wp:posOffset>-54407</wp:posOffset>
            </wp:positionV>
            <wp:extent cx="653810" cy="992038"/>
            <wp:effectExtent l="19050" t="0" r="0" b="0"/>
            <wp:wrapNone/>
            <wp:docPr id="5" name="Image 2" descr="http://www.ministeres.tn/images/armoir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ministeres.tn/images/armoiries.gif"/>
                    <pic:cNvPicPr>
                      <a:picLocks noChangeAspect="1" noChangeArrowheads="1"/>
                    </pic:cNvPicPr>
                  </pic:nvPicPr>
                  <pic:blipFill>
                    <a:blip r:embed="rId7" r:link="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3810" cy="992038"/>
                    </a:xfrm>
                    <a:prstGeom prst="rect">
                      <a:avLst/>
                    </a:prstGeom>
                    <a:noFill/>
                    <a:ln>
                      <a:noFill/>
                    </a:ln>
                  </pic:spPr>
                </pic:pic>
              </a:graphicData>
            </a:graphic>
          </wp:anchor>
        </w:drawing>
      </w:r>
    </w:p>
    <w:p w:rsidR="00747059" w:rsidRDefault="00747059" w:rsidP="00361F3D">
      <w:pPr>
        <w:pStyle w:val="Titre9"/>
        <w:spacing w:before="0" w:after="0"/>
        <w:ind w:right="-1010"/>
        <w:rPr>
          <w:b/>
          <w:bCs/>
          <w:sz w:val="24"/>
          <w:szCs w:val="24"/>
        </w:rPr>
      </w:pPr>
      <w:r>
        <w:rPr>
          <w:b/>
          <w:bCs/>
          <w:sz w:val="24"/>
          <w:szCs w:val="24"/>
        </w:rPr>
        <w:t xml:space="preserve">      </w:t>
      </w:r>
      <w:r w:rsidR="000B1FD2">
        <w:rPr>
          <w:b/>
          <w:bCs/>
          <w:sz w:val="24"/>
          <w:szCs w:val="24"/>
        </w:rPr>
        <w:t xml:space="preserve">   </w:t>
      </w:r>
      <w:r w:rsidR="0073221C">
        <w:rPr>
          <w:b/>
          <w:bCs/>
          <w:sz w:val="24"/>
          <w:szCs w:val="24"/>
        </w:rPr>
        <w:t xml:space="preserve">République Tunisienne </w:t>
      </w:r>
      <w:r w:rsidR="0073221C">
        <w:rPr>
          <w:b/>
          <w:bCs/>
          <w:sz w:val="24"/>
          <w:szCs w:val="24"/>
        </w:rPr>
        <w:tab/>
      </w:r>
      <w:r>
        <w:rPr>
          <w:b/>
          <w:bCs/>
          <w:sz w:val="24"/>
          <w:szCs w:val="24"/>
        </w:rPr>
        <w:tab/>
      </w:r>
      <w:r w:rsidR="0073221C">
        <w:rPr>
          <w:b/>
          <w:bCs/>
          <w:sz w:val="24"/>
          <w:szCs w:val="24"/>
        </w:rPr>
        <w:t xml:space="preserve">                                            </w:t>
      </w:r>
      <w:r>
        <w:rPr>
          <w:b/>
          <w:bCs/>
          <w:sz w:val="24"/>
          <w:szCs w:val="24"/>
        </w:rPr>
        <w:t xml:space="preserve">Institut de Biotechnologie de </w:t>
      </w:r>
      <w:r w:rsidR="0073221C">
        <w:rPr>
          <w:b/>
          <w:bCs/>
          <w:sz w:val="24"/>
          <w:szCs w:val="24"/>
        </w:rPr>
        <w:t>Sfax</w:t>
      </w:r>
    </w:p>
    <w:p w:rsidR="00747059" w:rsidRDefault="00747059" w:rsidP="0073221C">
      <w:pPr>
        <w:pStyle w:val="Titre9"/>
        <w:spacing w:before="0" w:after="0"/>
        <w:ind w:left="-720" w:right="-1010"/>
        <w:rPr>
          <w:b/>
          <w:bCs/>
          <w:sz w:val="24"/>
          <w:szCs w:val="24"/>
        </w:rPr>
      </w:pPr>
      <w:r>
        <w:rPr>
          <w:b/>
          <w:bCs/>
          <w:sz w:val="24"/>
          <w:szCs w:val="24"/>
        </w:rPr>
        <w:t>Ministère de l’Enseignement Supérieur</w:t>
      </w:r>
      <w:r>
        <w:rPr>
          <w:b/>
          <w:bCs/>
          <w:sz w:val="24"/>
          <w:szCs w:val="24"/>
        </w:rPr>
        <w:tab/>
      </w:r>
      <w:r>
        <w:rPr>
          <w:b/>
          <w:bCs/>
          <w:sz w:val="24"/>
          <w:szCs w:val="24"/>
        </w:rPr>
        <w:tab/>
      </w:r>
      <w:r>
        <w:rPr>
          <w:b/>
          <w:bCs/>
          <w:sz w:val="24"/>
          <w:szCs w:val="24"/>
        </w:rPr>
        <w:tab/>
      </w:r>
      <w:r w:rsidR="0073221C">
        <w:rPr>
          <w:b/>
          <w:bCs/>
          <w:sz w:val="24"/>
          <w:szCs w:val="24"/>
        </w:rPr>
        <w:t xml:space="preserve">               </w:t>
      </w:r>
      <w:r>
        <w:rPr>
          <w:b/>
          <w:bCs/>
          <w:sz w:val="24"/>
          <w:szCs w:val="24"/>
        </w:rPr>
        <w:t xml:space="preserve">Université de </w:t>
      </w:r>
      <w:r w:rsidR="0073221C">
        <w:rPr>
          <w:b/>
          <w:bCs/>
          <w:sz w:val="24"/>
          <w:szCs w:val="24"/>
        </w:rPr>
        <w:t xml:space="preserve">Sfax </w:t>
      </w:r>
    </w:p>
    <w:p w:rsidR="00747059" w:rsidRDefault="00747059" w:rsidP="00747059">
      <w:pPr>
        <w:ind w:left="-720"/>
        <w:rPr>
          <w:rFonts w:ascii="Arial" w:hAnsi="Arial" w:cs="Arial"/>
          <w:b/>
          <w:bCs/>
          <w:sz w:val="24"/>
          <w:szCs w:val="24"/>
        </w:rPr>
      </w:pPr>
      <w:r>
        <w:rPr>
          <w:rFonts w:ascii="Arial" w:hAnsi="Arial" w:cs="Arial"/>
          <w:b/>
          <w:bCs/>
          <w:sz w:val="24"/>
          <w:szCs w:val="24"/>
        </w:rPr>
        <w:t xml:space="preserve">   et de la Recherche Scientifique</w:t>
      </w:r>
    </w:p>
    <w:p w:rsidR="00747059" w:rsidRDefault="00747059" w:rsidP="00747059">
      <w:pPr>
        <w:ind w:left="-720"/>
        <w:rPr>
          <w:rFonts w:ascii="Arial" w:hAnsi="Arial" w:cs="Arial"/>
          <w:b/>
          <w:bCs/>
        </w:rPr>
      </w:pPr>
    </w:p>
    <w:p w:rsidR="00747059" w:rsidRPr="009C4D96" w:rsidRDefault="00747059" w:rsidP="00747059">
      <w:pPr>
        <w:ind w:left="-720"/>
        <w:rPr>
          <w:rFonts w:ascii="Arial" w:hAnsi="Arial" w:cs="Arial"/>
          <w:bCs/>
        </w:rPr>
      </w:pPr>
    </w:p>
    <w:p w:rsidR="00747059" w:rsidRDefault="00234649" w:rsidP="002945B4">
      <w:pPr>
        <w:ind w:left="-720"/>
        <w:jc w:val="center"/>
        <w:rPr>
          <w:rFonts w:ascii="Arial" w:hAnsi="Arial" w:cs="Arial"/>
          <w:bCs/>
        </w:rPr>
      </w:pPr>
      <w:r>
        <w:rPr>
          <w:noProof/>
          <w:lang w:eastAsia="fr-FR"/>
        </w:rPr>
        <w:drawing>
          <wp:inline distT="0" distB="0" distL="0" distR="0">
            <wp:extent cx="1561465" cy="819785"/>
            <wp:effectExtent l="0" t="0" r="635" b="0"/>
            <wp:docPr id="1" name="Image 1" descr="http://www.ipeit.rnu.tn/finalsite/images/pa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peit.rnu.tn/finalsite/images/paq.jpg"/>
                    <pic:cNvPicPr>
                      <a:picLocks noChangeAspect="1" noChangeArrowheads="1"/>
                    </pic:cNvPicPr>
                  </pic:nvPicPr>
                  <pic:blipFill>
                    <a:blip r:embed="rId9" r:link="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1465" cy="819785"/>
                    </a:xfrm>
                    <a:prstGeom prst="rect">
                      <a:avLst/>
                    </a:prstGeom>
                    <a:noFill/>
                    <a:ln>
                      <a:noFill/>
                    </a:ln>
                  </pic:spPr>
                </pic:pic>
              </a:graphicData>
            </a:graphic>
          </wp:inline>
        </w:drawing>
      </w:r>
    </w:p>
    <w:p w:rsidR="00747059" w:rsidRDefault="00747059" w:rsidP="00747059">
      <w:pPr>
        <w:ind w:left="-720"/>
        <w:rPr>
          <w:rFonts w:ascii="Arial" w:hAnsi="Arial" w:cs="Arial"/>
          <w:bCs/>
        </w:rPr>
      </w:pPr>
    </w:p>
    <w:p w:rsidR="00747059" w:rsidRDefault="00747059" w:rsidP="00CB34F0">
      <w:pPr>
        <w:rPr>
          <w:rFonts w:ascii="Arial" w:hAnsi="Arial" w:cs="Arial"/>
          <w:bCs/>
        </w:rPr>
      </w:pPr>
    </w:p>
    <w:p w:rsidR="00747059" w:rsidRPr="00035BE1" w:rsidRDefault="00747059" w:rsidP="00747059">
      <w:pPr>
        <w:ind w:left="-720"/>
        <w:jc w:val="center"/>
        <w:rPr>
          <w:rFonts w:ascii="Arial" w:hAnsi="Arial" w:cs="Arial"/>
          <w:b/>
          <w:sz w:val="32"/>
          <w:szCs w:val="32"/>
        </w:rPr>
      </w:pPr>
      <w:r w:rsidRPr="00035BE1">
        <w:rPr>
          <w:rFonts w:ascii="Arial" w:hAnsi="Arial" w:cs="Arial"/>
          <w:b/>
          <w:sz w:val="32"/>
          <w:szCs w:val="32"/>
        </w:rPr>
        <w:t>Projet d'Appui à la Qualité</w:t>
      </w:r>
    </w:p>
    <w:p w:rsidR="00747059" w:rsidRDefault="00747059" w:rsidP="00747059">
      <w:pPr>
        <w:ind w:left="-720"/>
        <w:rPr>
          <w:rFonts w:ascii="Arial" w:hAnsi="Arial" w:cs="Arial"/>
          <w:b/>
          <w:bCs/>
        </w:rPr>
      </w:pPr>
    </w:p>
    <w:p w:rsidR="00747059" w:rsidRDefault="00747059" w:rsidP="00747059">
      <w:pPr>
        <w:tabs>
          <w:tab w:val="left" w:pos="2595"/>
        </w:tabs>
        <w:rPr>
          <w:rFonts w:ascii="Arial" w:hAnsi="Arial" w:cs="Arial"/>
          <w:b/>
          <w:bCs/>
        </w:rPr>
      </w:pPr>
    </w:p>
    <w:p w:rsidR="00747059" w:rsidRDefault="00747059" w:rsidP="00A37266">
      <w:pPr>
        <w:tabs>
          <w:tab w:val="left" w:pos="284"/>
        </w:tabs>
        <w:rPr>
          <w:rFonts w:ascii="Arial" w:hAnsi="Arial" w:cs="Arial"/>
        </w:rPr>
      </w:pPr>
      <w:r>
        <w:rPr>
          <w:rFonts w:ascii="Arial" w:hAnsi="Arial" w:cs="Arial"/>
        </w:rPr>
        <w:tab/>
      </w:r>
      <w:r w:rsidR="00A37266" w:rsidRPr="00D75F13">
        <w:rPr>
          <w:rFonts w:ascii="Arial" w:hAnsi="Arial" w:cs="Arial"/>
          <w:b/>
          <w:bCs/>
        </w:rPr>
        <w:t>Création d’une plate forme  d’insertion professionnelle (PIP) à l’ISBS</w:t>
      </w:r>
    </w:p>
    <w:p w:rsidR="00747059" w:rsidRDefault="00747059" w:rsidP="00747059">
      <w:pPr>
        <w:jc w:val="center"/>
        <w:rPr>
          <w:rFonts w:cs="Arabic Transparent"/>
          <w:b/>
          <w:bCs/>
          <w:sz w:val="74"/>
          <w:szCs w:val="74"/>
        </w:rPr>
      </w:pPr>
    </w:p>
    <w:p w:rsidR="00747059" w:rsidRDefault="00234649" w:rsidP="00747059">
      <w:pPr>
        <w:jc w:val="center"/>
        <w:rPr>
          <w:b/>
          <w:bCs/>
          <w:sz w:val="28"/>
          <w:szCs w:val="33"/>
          <w:lang w:val="de-DE"/>
        </w:rPr>
      </w:pPr>
      <w:r>
        <w:rPr>
          <w:rFonts w:ascii="Arial" w:hAnsi="Arial" w:cs="Arial"/>
          <w:noProof/>
          <w:lang w:eastAsia="fr-FR"/>
        </w:rPr>
        <w:drawing>
          <wp:inline distT="0" distB="0" distL="0" distR="0">
            <wp:extent cx="3295015" cy="2241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5015" cy="224155"/>
                    </a:xfrm>
                    <a:prstGeom prst="rect">
                      <a:avLst/>
                    </a:prstGeom>
                    <a:noFill/>
                    <a:ln>
                      <a:noFill/>
                    </a:ln>
                  </pic:spPr>
                </pic:pic>
              </a:graphicData>
            </a:graphic>
          </wp:inline>
        </w:drawing>
      </w:r>
    </w:p>
    <w:p w:rsidR="00747059" w:rsidRPr="009B3347" w:rsidRDefault="00725CF1" w:rsidP="0073221C">
      <w:pPr>
        <w:jc w:val="center"/>
        <w:rPr>
          <w:rFonts w:ascii="Arial" w:hAnsi="Arial" w:cs="Arial"/>
          <w:b/>
          <w:bCs/>
          <w:sz w:val="28"/>
          <w:szCs w:val="33"/>
        </w:rPr>
      </w:pPr>
      <w:r>
        <w:rPr>
          <w:rFonts w:ascii="Arial" w:hAnsi="Arial" w:cs="Arial"/>
          <w:b/>
          <w:bCs/>
          <w:sz w:val="28"/>
          <w:szCs w:val="33"/>
        </w:rPr>
        <w:t>Comité</w:t>
      </w:r>
      <w:r w:rsidR="00747059">
        <w:rPr>
          <w:rFonts w:ascii="Arial" w:hAnsi="Arial" w:cs="Arial"/>
          <w:b/>
          <w:bCs/>
          <w:sz w:val="28"/>
          <w:szCs w:val="33"/>
        </w:rPr>
        <w:t xml:space="preserve"> PAQ 2012 - ISBS</w:t>
      </w:r>
    </w:p>
    <w:p w:rsidR="00747059" w:rsidRDefault="00234649" w:rsidP="00747059">
      <w:pPr>
        <w:jc w:val="center"/>
        <w:rPr>
          <w:b/>
          <w:bCs/>
          <w:sz w:val="28"/>
          <w:szCs w:val="33"/>
          <w:lang w:val="de-DE"/>
        </w:rPr>
      </w:pPr>
      <w:r>
        <w:rPr>
          <w:rFonts w:ascii="Arial" w:hAnsi="Arial" w:cs="Arial"/>
          <w:noProof/>
          <w:lang w:eastAsia="fr-FR"/>
        </w:rPr>
        <w:drawing>
          <wp:inline distT="0" distB="0" distL="0" distR="0">
            <wp:extent cx="3295015" cy="22415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5015" cy="224155"/>
                    </a:xfrm>
                    <a:prstGeom prst="rect">
                      <a:avLst/>
                    </a:prstGeom>
                    <a:noFill/>
                    <a:ln>
                      <a:noFill/>
                    </a:ln>
                  </pic:spPr>
                </pic:pic>
              </a:graphicData>
            </a:graphic>
          </wp:inline>
        </w:drawing>
      </w:r>
    </w:p>
    <w:p w:rsidR="00747059" w:rsidRDefault="00747059" w:rsidP="00747059">
      <w:pPr>
        <w:jc w:val="center"/>
        <w:rPr>
          <w:b/>
          <w:bCs/>
          <w:sz w:val="28"/>
          <w:szCs w:val="33"/>
        </w:rPr>
      </w:pPr>
    </w:p>
    <w:p w:rsidR="00747059" w:rsidRDefault="00747059" w:rsidP="00747059">
      <w:pPr>
        <w:jc w:val="center"/>
        <w:rPr>
          <w:b/>
          <w:bCs/>
          <w:sz w:val="28"/>
          <w:szCs w:val="33"/>
        </w:rPr>
      </w:pPr>
    </w:p>
    <w:p w:rsidR="00747059" w:rsidRDefault="00747059" w:rsidP="00747059">
      <w:pPr>
        <w:jc w:val="center"/>
        <w:rPr>
          <w:b/>
          <w:bCs/>
          <w:sz w:val="28"/>
          <w:szCs w:val="33"/>
        </w:rPr>
      </w:pPr>
    </w:p>
    <w:p w:rsidR="00747059" w:rsidRPr="00AD1B08" w:rsidRDefault="002945B4" w:rsidP="00747059">
      <w:pPr>
        <w:jc w:val="center"/>
        <w:rPr>
          <w:rFonts w:ascii="Arial" w:hAnsi="Arial" w:cs="Arial"/>
          <w:b/>
          <w:bCs/>
          <w:sz w:val="32"/>
          <w:szCs w:val="32"/>
        </w:rPr>
      </w:pPr>
      <w:r>
        <w:rPr>
          <w:rFonts w:ascii="Arial" w:hAnsi="Arial" w:cs="Arial"/>
          <w:b/>
          <w:bCs/>
          <w:sz w:val="32"/>
          <w:szCs w:val="32"/>
        </w:rPr>
        <w:t>CONSULTANT</w:t>
      </w:r>
      <w:r w:rsidR="00747059">
        <w:rPr>
          <w:rFonts w:ascii="Arial" w:hAnsi="Arial" w:cs="Arial"/>
          <w:b/>
          <w:bCs/>
          <w:sz w:val="32"/>
          <w:szCs w:val="32"/>
        </w:rPr>
        <w:t xml:space="preserve"> INDIVIDUELLE</w:t>
      </w:r>
    </w:p>
    <w:p w:rsidR="00747059" w:rsidRPr="00AD1B08" w:rsidRDefault="00747059" w:rsidP="00D746F8">
      <w:pPr>
        <w:spacing w:before="120" w:after="120"/>
        <w:jc w:val="center"/>
        <w:rPr>
          <w:rFonts w:ascii="Arial" w:hAnsi="Arial" w:cs="Arial"/>
          <w:i/>
          <w:iCs/>
          <w:sz w:val="32"/>
          <w:szCs w:val="32"/>
        </w:rPr>
      </w:pPr>
      <w:r w:rsidRPr="00AD1B08">
        <w:rPr>
          <w:rFonts w:ascii="Arial" w:hAnsi="Arial" w:cs="Arial"/>
          <w:b/>
          <w:bCs/>
          <w:sz w:val="32"/>
          <w:szCs w:val="32"/>
        </w:rPr>
        <w:t>N°</w:t>
      </w:r>
      <w:r w:rsidR="00D746F8">
        <w:rPr>
          <w:rFonts w:ascii="Arial" w:hAnsi="Arial" w:cs="Arial"/>
          <w:b/>
          <w:bCs/>
          <w:sz w:val="32"/>
          <w:szCs w:val="32"/>
        </w:rPr>
        <w:t>03</w:t>
      </w:r>
      <w:r w:rsidR="0073221C">
        <w:rPr>
          <w:rFonts w:ascii="Arial" w:hAnsi="Arial" w:cs="Arial"/>
          <w:b/>
          <w:bCs/>
          <w:sz w:val="32"/>
          <w:szCs w:val="32"/>
        </w:rPr>
        <w:t>/2014</w:t>
      </w:r>
    </w:p>
    <w:p w:rsidR="00747059" w:rsidRDefault="00CB34F0" w:rsidP="00CB34F0">
      <w:pPr>
        <w:jc w:val="center"/>
        <w:rPr>
          <w:b/>
          <w:bCs/>
          <w:sz w:val="28"/>
          <w:szCs w:val="33"/>
        </w:rPr>
      </w:pPr>
      <w:r>
        <w:rPr>
          <w:b/>
          <w:bCs/>
          <w:sz w:val="28"/>
          <w:szCs w:val="33"/>
        </w:rPr>
        <w:t>Formation Des Formateurs Et Des Etudiants En Management De Projet</w:t>
      </w:r>
    </w:p>
    <w:p w:rsidR="00747059" w:rsidRDefault="00234649" w:rsidP="00747059">
      <w:pPr>
        <w:jc w:val="center"/>
        <w:rPr>
          <w:sz w:val="32"/>
          <w:szCs w:val="32"/>
          <w:lang w:bidi="ar-TN"/>
        </w:rPr>
      </w:pPr>
      <w:r>
        <w:rPr>
          <w:rFonts w:ascii="Arial" w:hAnsi="Arial" w:cs="Arial"/>
          <w:noProof/>
          <w:lang w:eastAsia="fr-FR"/>
        </w:rPr>
        <w:drawing>
          <wp:inline distT="0" distB="0" distL="0" distR="0">
            <wp:extent cx="3295015" cy="22415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5015" cy="224155"/>
                    </a:xfrm>
                    <a:prstGeom prst="rect">
                      <a:avLst/>
                    </a:prstGeom>
                    <a:noFill/>
                    <a:ln>
                      <a:noFill/>
                    </a:ln>
                  </pic:spPr>
                </pic:pic>
              </a:graphicData>
            </a:graphic>
          </wp:inline>
        </w:drawing>
      </w:r>
    </w:p>
    <w:p w:rsidR="00747059" w:rsidRPr="001B7806" w:rsidRDefault="00747059" w:rsidP="00747059">
      <w:pPr>
        <w:rPr>
          <w:rFonts w:ascii="Arial" w:hAnsi="Arial" w:cs="Arial"/>
        </w:rPr>
      </w:pPr>
    </w:p>
    <w:p w:rsidR="00747059" w:rsidRPr="001B7806" w:rsidRDefault="00747059" w:rsidP="00747059">
      <w:pPr>
        <w:rPr>
          <w:rFonts w:ascii="Arial" w:hAnsi="Arial" w:cs="Arial"/>
        </w:rPr>
      </w:pPr>
    </w:p>
    <w:p w:rsidR="00747059" w:rsidRPr="001B7806" w:rsidRDefault="00747059" w:rsidP="00747059">
      <w:pPr>
        <w:rPr>
          <w:rFonts w:ascii="Arial" w:hAnsi="Arial" w:cs="Arial"/>
          <w:b/>
          <w:bCs/>
          <w:szCs w:val="24"/>
        </w:rPr>
      </w:pPr>
    </w:p>
    <w:p w:rsidR="00747059" w:rsidRDefault="009E5CE6" w:rsidP="00747059">
      <w:pPr>
        <w:jc w:val="center"/>
        <w:rPr>
          <w:rFonts w:ascii="Arial" w:hAnsi="Arial" w:cs="Arial"/>
          <w:b/>
          <w:caps/>
          <w:sz w:val="28"/>
          <w:szCs w:val="28"/>
          <w:u w:val="single"/>
        </w:rPr>
      </w:pPr>
      <w:r>
        <w:rPr>
          <w:rFonts w:ascii="Arial" w:hAnsi="Arial" w:cs="Arial"/>
          <w:b/>
          <w:caps/>
          <w:sz w:val="28"/>
          <w:szCs w:val="28"/>
          <w:u w:val="single"/>
        </w:rPr>
        <w:t>TERMES DE REFERENCES</w:t>
      </w:r>
    </w:p>
    <w:p w:rsidR="00A11D18" w:rsidRPr="009E5CE6" w:rsidRDefault="00747059" w:rsidP="009E5CE6">
      <w:pPr>
        <w:jc w:val="center"/>
        <w:rPr>
          <w:rFonts w:ascii="Arial" w:hAnsi="Arial" w:cs="Arial"/>
          <w:b/>
          <w:caps/>
          <w:sz w:val="28"/>
          <w:szCs w:val="28"/>
          <w:u w:val="single"/>
        </w:rPr>
      </w:pPr>
      <w:r w:rsidRPr="00C14AC3">
        <w:rPr>
          <w:rFonts w:ascii="Arial" w:hAnsi="Arial" w:cs="Arial"/>
          <w:b/>
          <w:caps/>
          <w:sz w:val="28"/>
          <w:szCs w:val="28"/>
        </w:rPr>
        <w:t>(</w:t>
      </w:r>
      <w:r>
        <w:rPr>
          <w:rFonts w:ascii="Arial" w:hAnsi="Arial" w:cs="Arial"/>
          <w:b/>
          <w:caps/>
          <w:sz w:val="28"/>
          <w:szCs w:val="28"/>
          <w:u w:val="single"/>
        </w:rPr>
        <w:t>T.</w:t>
      </w:r>
      <w:r w:rsidR="009E5CE6">
        <w:rPr>
          <w:rFonts w:ascii="Arial" w:hAnsi="Arial" w:cs="Arial"/>
          <w:b/>
          <w:caps/>
          <w:sz w:val="28"/>
          <w:szCs w:val="28"/>
          <w:u w:val="single"/>
        </w:rPr>
        <w:t>D.R</w:t>
      </w:r>
      <w:r w:rsidRPr="00C14AC3">
        <w:rPr>
          <w:rFonts w:ascii="Arial" w:hAnsi="Arial" w:cs="Arial"/>
          <w:b/>
          <w:caps/>
          <w:sz w:val="28"/>
          <w:szCs w:val="28"/>
        </w:rPr>
        <w:t>)</w:t>
      </w:r>
    </w:p>
    <w:p w:rsidR="00035BE1" w:rsidRDefault="00A11D18" w:rsidP="00035BE1">
      <w:pPr>
        <w:spacing w:line="240" w:lineRule="auto"/>
        <w:ind w:left="-720"/>
        <w:rPr>
          <w:rFonts w:ascii="Arial" w:hAnsi="Arial" w:cs="Arial"/>
          <w:bCs/>
          <w:sz w:val="20"/>
        </w:rPr>
      </w:pPr>
      <w:r w:rsidRPr="009C4D96">
        <w:rPr>
          <w:rFonts w:ascii="Arial" w:hAnsi="Arial" w:cs="Arial"/>
          <w:bCs/>
          <w:sz w:val="20"/>
        </w:rPr>
        <w:t xml:space="preserve">    </w:t>
      </w:r>
    </w:p>
    <w:p w:rsidR="00361F3D" w:rsidRDefault="00361F3D" w:rsidP="00035BE1">
      <w:pPr>
        <w:spacing w:line="240" w:lineRule="auto"/>
        <w:ind w:left="-720"/>
        <w:rPr>
          <w:rFonts w:ascii="Arial" w:hAnsi="Arial" w:cs="Arial"/>
          <w:bCs/>
          <w:sz w:val="20"/>
        </w:rPr>
      </w:pPr>
    </w:p>
    <w:p w:rsidR="00361F3D" w:rsidRDefault="00361F3D" w:rsidP="00035BE1">
      <w:pPr>
        <w:spacing w:line="240" w:lineRule="auto"/>
        <w:ind w:left="-720"/>
        <w:rPr>
          <w:rFonts w:ascii="Arial" w:hAnsi="Arial" w:cs="Arial"/>
          <w:bCs/>
          <w:sz w:val="20"/>
        </w:rPr>
      </w:pPr>
    </w:p>
    <w:p w:rsidR="00361F3D" w:rsidRDefault="00361F3D" w:rsidP="00035BE1">
      <w:pPr>
        <w:spacing w:line="240" w:lineRule="auto"/>
        <w:ind w:left="-720"/>
        <w:rPr>
          <w:rFonts w:ascii="Arial" w:hAnsi="Arial" w:cs="Arial"/>
          <w:bCs/>
          <w:sz w:val="20"/>
        </w:rPr>
      </w:pPr>
    </w:p>
    <w:p w:rsidR="00361F3D" w:rsidRDefault="00361F3D" w:rsidP="00035BE1">
      <w:pPr>
        <w:spacing w:line="240" w:lineRule="auto"/>
        <w:ind w:left="-720"/>
        <w:rPr>
          <w:rFonts w:ascii="Arial" w:hAnsi="Arial" w:cs="Arial"/>
          <w:bCs/>
          <w:sz w:val="20"/>
        </w:rPr>
      </w:pPr>
    </w:p>
    <w:p w:rsidR="00361F3D" w:rsidRDefault="00361F3D" w:rsidP="00035BE1">
      <w:pPr>
        <w:spacing w:line="240" w:lineRule="auto"/>
        <w:ind w:left="-720"/>
        <w:rPr>
          <w:rFonts w:ascii="Arial" w:hAnsi="Arial" w:cs="Arial"/>
          <w:bCs/>
          <w:sz w:val="20"/>
        </w:rPr>
      </w:pPr>
    </w:p>
    <w:p w:rsidR="00361F3D" w:rsidRDefault="00361F3D" w:rsidP="00035BE1">
      <w:pPr>
        <w:spacing w:line="240" w:lineRule="auto"/>
        <w:ind w:left="-720"/>
        <w:rPr>
          <w:rFonts w:ascii="Arial" w:hAnsi="Arial" w:cs="Arial"/>
          <w:bCs/>
          <w:sz w:val="20"/>
        </w:rPr>
      </w:pPr>
    </w:p>
    <w:p w:rsidR="00361F3D" w:rsidRDefault="00361F3D" w:rsidP="00035BE1">
      <w:pPr>
        <w:spacing w:line="240" w:lineRule="auto"/>
        <w:ind w:left="-720"/>
        <w:rPr>
          <w:rFonts w:ascii="Arial" w:hAnsi="Arial" w:cs="Arial"/>
          <w:bCs/>
          <w:sz w:val="20"/>
        </w:rPr>
      </w:pPr>
    </w:p>
    <w:p w:rsidR="00361F3D" w:rsidRDefault="00361F3D" w:rsidP="00035BE1">
      <w:pPr>
        <w:spacing w:line="240" w:lineRule="auto"/>
        <w:ind w:left="-720"/>
        <w:rPr>
          <w:rFonts w:ascii="Arial" w:hAnsi="Arial" w:cs="Arial"/>
          <w:bCs/>
          <w:sz w:val="20"/>
        </w:rPr>
      </w:pPr>
    </w:p>
    <w:p w:rsidR="00A1199C" w:rsidRDefault="00A1199C" w:rsidP="00A1199C">
      <w:pPr>
        <w:pStyle w:val="Titre1"/>
        <w:numPr>
          <w:ilvl w:val="0"/>
          <w:numId w:val="0"/>
        </w:numPr>
        <w:ind w:left="360"/>
      </w:pPr>
      <w:bookmarkStart w:id="0" w:name="_Toc299004875"/>
      <w:bookmarkStart w:id="1" w:name="_Toc535652907"/>
      <w:bookmarkStart w:id="2" w:name="_Toc532263378"/>
      <w:bookmarkStart w:id="3" w:name="_Toc88539532"/>
      <w:bookmarkStart w:id="4" w:name="_Toc85276971"/>
      <w:bookmarkStart w:id="5" w:name="_Toc536442295"/>
      <w:bookmarkStart w:id="6" w:name="_Toc535652909"/>
      <w:bookmarkStart w:id="7" w:name="_Ref535205024"/>
      <w:bookmarkStart w:id="8" w:name="_Toc532263381"/>
    </w:p>
    <w:p w:rsidR="00A1199C" w:rsidRDefault="00A1199C" w:rsidP="00A1199C">
      <w:pPr>
        <w:pStyle w:val="Titre1"/>
        <w:numPr>
          <w:ilvl w:val="0"/>
          <w:numId w:val="41"/>
        </w:numPr>
        <w:spacing w:line="480" w:lineRule="auto"/>
        <w:ind w:left="720"/>
      </w:pPr>
      <w:r>
        <w:t>CONTEXTE DE L’ACTION</w:t>
      </w:r>
      <w:bookmarkEnd w:id="0"/>
    </w:p>
    <w:p w:rsidR="00A1199C" w:rsidRDefault="00A1199C" w:rsidP="00A1199C">
      <w:pPr>
        <w:tabs>
          <w:tab w:val="left" w:pos="5370"/>
        </w:tabs>
        <w:spacing w:line="480" w:lineRule="auto"/>
        <w:rPr>
          <w:rFonts w:asciiTheme="majorBidi" w:hAnsiTheme="majorBidi" w:cstheme="majorBidi"/>
          <w:sz w:val="24"/>
          <w:szCs w:val="24"/>
          <w:lang w:eastAsia="en-GB"/>
        </w:rPr>
      </w:pPr>
      <w:r>
        <w:rPr>
          <w:rFonts w:asciiTheme="majorBidi" w:hAnsiTheme="majorBidi" w:cstheme="majorBidi"/>
          <w:sz w:val="24"/>
          <w:szCs w:val="24"/>
          <w:lang w:eastAsia="en-GB"/>
        </w:rPr>
        <w:t xml:space="preserve">Dans le cadre de l’exécution de son Projet d’Appui à la Qualité (PAQ : </w:t>
      </w:r>
      <w:r>
        <w:rPr>
          <w:rFonts w:asciiTheme="majorBidi" w:hAnsiTheme="majorBidi" w:cstheme="majorBidi"/>
          <w:b/>
          <w:bCs/>
        </w:rPr>
        <w:t>Création d’une plateforme  d’insertion professionnelle (PIP)</w:t>
      </w:r>
      <w:r>
        <w:rPr>
          <w:rFonts w:asciiTheme="majorBidi" w:hAnsiTheme="majorBidi" w:cstheme="majorBidi"/>
          <w:sz w:val="24"/>
          <w:szCs w:val="24"/>
          <w:lang w:eastAsia="en-GB"/>
        </w:rPr>
        <w:t xml:space="preserve">, l’Institut Supérieur de Biotechnologie de Sfax (ISBS), envisage l’organisation de plusieurs formations au profit des étudiants, du personnel administratif, des membres de l’équipe PAQ et des enseignants de l’ISBS. </w:t>
      </w:r>
    </w:p>
    <w:p w:rsidR="00A1199C" w:rsidRPr="008B28F0" w:rsidRDefault="00A1199C" w:rsidP="00772B14">
      <w:pPr>
        <w:tabs>
          <w:tab w:val="left" w:pos="5370"/>
        </w:tabs>
        <w:spacing w:line="480" w:lineRule="auto"/>
        <w:rPr>
          <w:rFonts w:asciiTheme="majorBidi" w:hAnsiTheme="majorBidi" w:cstheme="majorBidi"/>
          <w:sz w:val="24"/>
          <w:szCs w:val="24"/>
          <w:lang w:eastAsia="en-GB"/>
        </w:rPr>
      </w:pPr>
      <w:r>
        <w:rPr>
          <w:rFonts w:asciiTheme="majorBidi" w:hAnsiTheme="majorBidi" w:cstheme="majorBidi"/>
          <w:sz w:val="24"/>
          <w:szCs w:val="24"/>
          <w:lang w:eastAsia="en-GB"/>
        </w:rPr>
        <w:t>La présente action concerne un cycle de formation</w:t>
      </w:r>
      <w:r w:rsidR="00772B14">
        <w:rPr>
          <w:rFonts w:asciiTheme="majorBidi" w:hAnsiTheme="majorBidi" w:cstheme="majorBidi"/>
          <w:sz w:val="24"/>
          <w:szCs w:val="24"/>
          <w:lang w:eastAsia="en-GB"/>
        </w:rPr>
        <w:t xml:space="preserve"> en management de projet</w:t>
      </w:r>
      <w:r>
        <w:rPr>
          <w:rFonts w:asciiTheme="majorBidi" w:hAnsiTheme="majorBidi" w:cstheme="majorBidi"/>
          <w:sz w:val="24"/>
          <w:szCs w:val="24"/>
          <w:lang w:eastAsia="en-GB"/>
        </w:rPr>
        <w:t xml:space="preserve">. </w:t>
      </w:r>
      <w:r w:rsidRPr="008B28F0">
        <w:rPr>
          <w:rFonts w:asciiTheme="majorBidi" w:hAnsiTheme="majorBidi" w:cstheme="majorBidi"/>
          <w:sz w:val="24"/>
          <w:szCs w:val="24"/>
          <w:lang w:eastAsia="en-GB"/>
        </w:rPr>
        <w:t>Cette action est dédiée pour</w:t>
      </w:r>
      <w:r w:rsidR="00772B14" w:rsidRPr="008B28F0">
        <w:rPr>
          <w:rFonts w:asciiTheme="majorBidi" w:hAnsiTheme="majorBidi" w:cstheme="majorBidi"/>
          <w:sz w:val="24"/>
          <w:szCs w:val="24"/>
          <w:lang w:eastAsia="en-GB"/>
        </w:rPr>
        <w:t xml:space="preserve"> les étudiants, les administratif et </w:t>
      </w:r>
      <w:r w:rsidRPr="008B28F0">
        <w:rPr>
          <w:rFonts w:asciiTheme="majorBidi" w:hAnsiTheme="majorBidi" w:cstheme="majorBidi"/>
          <w:sz w:val="24"/>
          <w:szCs w:val="24"/>
          <w:lang w:eastAsia="en-GB"/>
        </w:rPr>
        <w:t xml:space="preserve"> les enseignants de l’ISBS.</w:t>
      </w:r>
    </w:p>
    <w:p w:rsidR="00A1199C" w:rsidRDefault="00A1199C" w:rsidP="00A1199C">
      <w:pPr>
        <w:spacing w:line="480" w:lineRule="auto"/>
        <w:rPr>
          <w:rFonts w:asciiTheme="majorBidi" w:hAnsiTheme="majorBidi" w:cstheme="majorBidi"/>
          <w:sz w:val="24"/>
          <w:szCs w:val="24"/>
          <w:lang w:eastAsia="en-GB"/>
        </w:rPr>
      </w:pPr>
      <w:r>
        <w:rPr>
          <w:rFonts w:asciiTheme="majorBidi" w:hAnsiTheme="majorBidi" w:cstheme="majorBidi"/>
          <w:sz w:val="24"/>
          <w:szCs w:val="24"/>
          <w:lang w:eastAsia="en-GB"/>
        </w:rPr>
        <w:t xml:space="preserve">Le comité PAQ se propose de confier à un consultant-formateur individuel la mission de planifier, de coordonner et de réaliser une action de </w:t>
      </w:r>
      <w:r w:rsidRPr="00A1199C">
        <w:rPr>
          <w:rFonts w:asciiTheme="majorBidi" w:hAnsiTheme="majorBidi" w:cstheme="majorBidi"/>
          <w:b/>
          <w:bCs/>
          <w:sz w:val="24"/>
          <w:szCs w:val="24"/>
          <w:lang w:eastAsia="en-GB"/>
        </w:rPr>
        <w:t>Formation Des Formateurs Et Des Etudiants En Management De Projet</w:t>
      </w:r>
      <w:r>
        <w:rPr>
          <w:rFonts w:asciiTheme="majorBidi" w:hAnsiTheme="majorBidi" w:cstheme="majorBidi"/>
          <w:sz w:val="24"/>
          <w:szCs w:val="24"/>
          <w:lang w:eastAsia="en-GB"/>
        </w:rPr>
        <w:t>.</w:t>
      </w:r>
    </w:p>
    <w:p w:rsidR="00A1199C" w:rsidRDefault="00A1199C" w:rsidP="00A1199C">
      <w:pPr>
        <w:spacing w:line="480" w:lineRule="auto"/>
        <w:rPr>
          <w:rFonts w:asciiTheme="majorBidi" w:hAnsiTheme="majorBidi" w:cstheme="majorBidi"/>
          <w:sz w:val="24"/>
          <w:szCs w:val="24"/>
          <w:lang w:eastAsia="en-GB"/>
        </w:rPr>
      </w:pPr>
    </w:p>
    <w:p w:rsidR="00A1199C" w:rsidRDefault="00A1199C" w:rsidP="00A1199C">
      <w:pPr>
        <w:pStyle w:val="Titre1"/>
        <w:numPr>
          <w:ilvl w:val="0"/>
          <w:numId w:val="41"/>
        </w:numPr>
        <w:spacing w:line="480" w:lineRule="auto"/>
        <w:ind w:left="720"/>
        <w:rPr>
          <w:rFonts w:asciiTheme="majorBidi" w:hAnsiTheme="majorBidi" w:cstheme="majorBidi"/>
        </w:rPr>
      </w:pPr>
      <w:bookmarkStart w:id="9" w:name="_Toc299004876"/>
      <w:r>
        <w:t>OBJECTIFS DE LA MISSION</w:t>
      </w:r>
      <w:bookmarkEnd w:id="9"/>
      <w:r>
        <w:t xml:space="preserve"> </w:t>
      </w:r>
    </w:p>
    <w:p w:rsidR="00A1199C" w:rsidRDefault="00A1199C" w:rsidP="00A1199C">
      <w:pPr>
        <w:spacing w:line="480" w:lineRule="auto"/>
        <w:rPr>
          <w:rFonts w:asciiTheme="majorBidi" w:hAnsiTheme="majorBidi" w:cstheme="majorBidi"/>
          <w:sz w:val="24"/>
          <w:szCs w:val="24"/>
          <w:lang w:eastAsia="en-GB"/>
        </w:rPr>
      </w:pPr>
      <w:r>
        <w:rPr>
          <w:rFonts w:asciiTheme="majorBidi" w:hAnsiTheme="majorBidi" w:cstheme="majorBidi"/>
          <w:sz w:val="24"/>
          <w:szCs w:val="24"/>
          <w:lang w:eastAsia="en-GB"/>
        </w:rPr>
        <w:t>Les objectifs de la mission sont les suivants :</w:t>
      </w:r>
    </w:p>
    <w:p w:rsidR="009A494D" w:rsidRPr="009A494D" w:rsidRDefault="00A75C8A" w:rsidP="009A494D">
      <w:pPr>
        <w:pStyle w:val="Paragraphedeliste"/>
        <w:numPr>
          <w:ilvl w:val="0"/>
          <w:numId w:val="48"/>
        </w:numPr>
        <w:spacing w:line="480" w:lineRule="auto"/>
        <w:rPr>
          <w:rFonts w:asciiTheme="majorBidi" w:hAnsiTheme="majorBidi" w:cstheme="majorBidi"/>
          <w:sz w:val="24"/>
          <w:szCs w:val="24"/>
          <w:lang w:eastAsia="en-GB"/>
        </w:rPr>
      </w:pPr>
      <w:r w:rsidRPr="009A494D">
        <w:rPr>
          <w:rFonts w:asciiTheme="majorBidi" w:hAnsiTheme="majorBidi" w:cstheme="majorBidi"/>
          <w:sz w:val="24"/>
          <w:szCs w:val="24"/>
          <w:lang w:eastAsia="en-GB"/>
        </w:rPr>
        <w:t xml:space="preserve">savoir cadrer </w:t>
      </w:r>
      <w:r w:rsidR="009A494D">
        <w:rPr>
          <w:rFonts w:asciiTheme="majorBidi" w:hAnsiTheme="majorBidi" w:cstheme="majorBidi"/>
          <w:sz w:val="24"/>
          <w:szCs w:val="24"/>
          <w:lang w:eastAsia="en-GB"/>
        </w:rPr>
        <w:t xml:space="preserve">un </w:t>
      </w:r>
      <w:r w:rsidRPr="009A494D">
        <w:rPr>
          <w:rFonts w:asciiTheme="majorBidi" w:hAnsiTheme="majorBidi" w:cstheme="majorBidi"/>
          <w:sz w:val="24"/>
          <w:szCs w:val="24"/>
          <w:lang w:eastAsia="en-GB"/>
        </w:rPr>
        <w:t>projet, en poser les jalons,</w:t>
      </w:r>
    </w:p>
    <w:p w:rsidR="009A494D" w:rsidRDefault="00A75C8A" w:rsidP="009A494D">
      <w:pPr>
        <w:pStyle w:val="Paragraphedeliste"/>
        <w:numPr>
          <w:ilvl w:val="0"/>
          <w:numId w:val="48"/>
        </w:numPr>
        <w:spacing w:line="480" w:lineRule="auto"/>
        <w:textAlignment w:val="baseline"/>
        <w:rPr>
          <w:rFonts w:asciiTheme="majorBidi" w:hAnsiTheme="majorBidi" w:cstheme="majorBidi"/>
          <w:sz w:val="24"/>
          <w:szCs w:val="24"/>
          <w:lang w:eastAsia="fr-FR"/>
        </w:rPr>
      </w:pPr>
      <w:r w:rsidRPr="009A494D">
        <w:rPr>
          <w:rFonts w:asciiTheme="majorBidi" w:hAnsiTheme="majorBidi" w:cstheme="majorBidi"/>
          <w:sz w:val="24"/>
          <w:szCs w:val="24"/>
          <w:lang w:eastAsia="en-GB"/>
        </w:rPr>
        <w:t xml:space="preserve">structurer </w:t>
      </w:r>
      <w:r w:rsidR="009A494D">
        <w:rPr>
          <w:rFonts w:asciiTheme="majorBidi" w:hAnsiTheme="majorBidi" w:cstheme="majorBidi"/>
          <w:sz w:val="24"/>
          <w:szCs w:val="24"/>
          <w:lang w:eastAsia="en-GB"/>
        </w:rPr>
        <w:t xml:space="preserve">un </w:t>
      </w:r>
      <w:r w:rsidRPr="009A494D">
        <w:rPr>
          <w:rFonts w:asciiTheme="majorBidi" w:hAnsiTheme="majorBidi" w:cstheme="majorBidi"/>
          <w:sz w:val="24"/>
          <w:szCs w:val="24"/>
          <w:lang w:eastAsia="en-GB"/>
        </w:rPr>
        <w:t>projet autour des activités à exécuter et les ressources nécessaires</w:t>
      </w:r>
      <w:r w:rsidR="009A494D" w:rsidRPr="009A494D">
        <w:rPr>
          <w:rFonts w:asciiTheme="majorBidi" w:hAnsiTheme="majorBidi" w:cstheme="majorBidi"/>
          <w:sz w:val="24"/>
          <w:szCs w:val="24"/>
          <w:lang w:eastAsia="en-GB"/>
        </w:rPr>
        <w:t>,</w:t>
      </w:r>
    </w:p>
    <w:p w:rsidR="009A494D" w:rsidRPr="009A494D" w:rsidRDefault="00A75C8A" w:rsidP="009A494D">
      <w:pPr>
        <w:pStyle w:val="Paragraphedeliste"/>
        <w:numPr>
          <w:ilvl w:val="0"/>
          <w:numId w:val="48"/>
        </w:numPr>
        <w:tabs>
          <w:tab w:val="num" w:pos="709"/>
        </w:tabs>
        <w:spacing w:line="480" w:lineRule="auto"/>
        <w:textAlignment w:val="baseline"/>
        <w:rPr>
          <w:rFonts w:asciiTheme="majorBidi" w:hAnsiTheme="majorBidi" w:cstheme="majorBidi"/>
          <w:sz w:val="24"/>
          <w:szCs w:val="24"/>
          <w:lang w:eastAsia="fr-FR"/>
        </w:rPr>
      </w:pPr>
      <w:r w:rsidRPr="009A494D">
        <w:rPr>
          <w:rFonts w:asciiTheme="majorBidi" w:hAnsiTheme="majorBidi" w:cstheme="majorBidi"/>
          <w:sz w:val="24"/>
          <w:szCs w:val="24"/>
          <w:lang w:eastAsia="en-GB"/>
        </w:rPr>
        <w:t xml:space="preserve">piloter </w:t>
      </w:r>
      <w:r w:rsidR="009A494D">
        <w:rPr>
          <w:rFonts w:asciiTheme="majorBidi" w:hAnsiTheme="majorBidi" w:cstheme="majorBidi"/>
          <w:sz w:val="24"/>
          <w:szCs w:val="24"/>
          <w:lang w:eastAsia="en-GB"/>
        </w:rPr>
        <w:t xml:space="preserve">un </w:t>
      </w:r>
      <w:r w:rsidRPr="009A494D">
        <w:rPr>
          <w:rFonts w:asciiTheme="majorBidi" w:hAnsiTheme="majorBidi" w:cstheme="majorBidi"/>
          <w:sz w:val="24"/>
          <w:szCs w:val="24"/>
          <w:lang w:eastAsia="en-GB"/>
        </w:rPr>
        <w:t>projet, en gérant les écarts entre le plan de référence et la réalité</w:t>
      </w:r>
    </w:p>
    <w:p w:rsidR="00A75C8A" w:rsidRPr="009A494D" w:rsidRDefault="00A75C8A" w:rsidP="009A494D">
      <w:pPr>
        <w:pStyle w:val="Paragraphedeliste"/>
        <w:numPr>
          <w:ilvl w:val="0"/>
          <w:numId w:val="48"/>
        </w:numPr>
        <w:spacing w:line="480" w:lineRule="auto"/>
        <w:textAlignment w:val="baseline"/>
        <w:rPr>
          <w:rFonts w:asciiTheme="majorBidi" w:hAnsiTheme="majorBidi" w:cstheme="majorBidi"/>
          <w:sz w:val="24"/>
          <w:szCs w:val="24"/>
          <w:lang w:eastAsia="fr-FR"/>
        </w:rPr>
      </w:pPr>
      <w:r w:rsidRPr="009A494D">
        <w:rPr>
          <w:rFonts w:asciiTheme="majorBidi" w:hAnsiTheme="majorBidi" w:cstheme="majorBidi"/>
          <w:sz w:val="24"/>
          <w:szCs w:val="24"/>
          <w:lang w:eastAsia="en-GB"/>
        </w:rPr>
        <w:t>coordonner et faire coopérer les contributeurs du projet</w:t>
      </w:r>
    </w:p>
    <w:p w:rsidR="00A1199C" w:rsidRPr="00A75C8A" w:rsidRDefault="00A75C8A" w:rsidP="009A494D">
      <w:pPr>
        <w:pStyle w:val="Paragraphedeliste"/>
        <w:numPr>
          <w:ilvl w:val="0"/>
          <w:numId w:val="48"/>
        </w:numPr>
        <w:spacing w:line="480" w:lineRule="auto"/>
        <w:textAlignment w:val="baseline"/>
        <w:rPr>
          <w:rFonts w:asciiTheme="majorBidi" w:hAnsiTheme="majorBidi" w:cstheme="majorBidi"/>
          <w:sz w:val="24"/>
          <w:szCs w:val="24"/>
          <w:lang w:eastAsia="fr-FR"/>
        </w:rPr>
      </w:pPr>
      <w:r w:rsidRPr="00A75C8A">
        <w:rPr>
          <w:rFonts w:asciiTheme="majorBidi" w:hAnsiTheme="majorBidi" w:cstheme="majorBidi"/>
          <w:sz w:val="24"/>
          <w:szCs w:val="24"/>
          <w:lang w:eastAsia="en-GB"/>
        </w:rPr>
        <w:t>communiquer avec vos contributeurs et les motiver tout au long du projet</w:t>
      </w:r>
      <w:r w:rsidR="009A494D">
        <w:rPr>
          <w:rFonts w:asciiTheme="majorBidi" w:hAnsiTheme="majorBidi" w:cstheme="majorBidi"/>
          <w:sz w:val="24"/>
          <w:szCs w:val="24"/>
          <w:lang w:eastAsia="en-GB"/>
        </w:rPr>
        <w:t>.</w:t>
      </w:r>
    </w:p>
    <w:p w:rsidR="00A1199C" w:rsidRDefault="00A1199C" w:rsidP="00A1199C">
      <w:pPr>
        <w:spacing w:line="480" w:lineRule="auto"/>
        <w:rPr>
          <w:rFonts w:asciiTheme="majorBidi" w:hAnsiTheme="majorBidi" w:cstheme="majorBidi"/>
          <w:sz w:val="24"/>
          <w:szCs w:val="22"/>
          <w:lang w:eastAsia="en-GB"/>
        </w:rPr>
      </w:pPr>
    </w:p>
    <w:p w:rsidR="00A1199C" w:rsidRDefault="00A1199C" w:rsidP="00A1199C">
      <w:pPr>
        <w:pStyle w:val="Titre1"/>
        <w:numPr>
          <w:ilvl w:val="0"/>
          <w:numId w:val="41"/>
        </w:numPr>
        <w:spacing w:line="480" w:lineRule="auto"/>
        <w:ind w:left="720"/>
        <w:rPr>
          <w:rFonts w:asciiTheme="majorBidi" w:hAnsiTheme="majorBidi" w:cstheme="majorBidi"/>
        </w:rPr>
      </w:pPr>
      <w:bookmarkStart w:id="10" w:name="_Toc299004877"/>
      <w:r>
        <w:t xml:space="preserve"> BENEFICIAIRE DE LA MISSION</w:t>
      </w:r>
      <w:bookmarkEnd w:id="10"/>
    </w:p>
    <w:p w:rsidR="00A1199C" w:rsidRDefault="00A1199C" w:rsidP="009A494D">
      <w:pPr>
        <w:spacing w:line="480" w:lineRule="auto"/>
        <w:ind w:left="360"/>
        <w:rPr>
          <w:rFonts w:asciiTheme="majorBidi" w:hAnsiTheme="majorBidi" w:cstheme="majorBidi"/>
          <w:sz w:val="24"/>
          <w:szCs w:val="24"/>
          <w:lang w:eastAsia="fr-FR"/>
        </w:rPr>
      </w:pPr>
      <w:r w:rsidRPr="009A494D">
        <w:rPr>
          <w:rFonts w:asciiTheme="majorBidi" w:hAnsiTheme="majorBidi" w:cstheme="majorBidi"/>
          <w:sz w:val="24"/>
          <w:szCs w:val="24"/>
          <w:lang w:eastAsia="fr-FR"/>
        </w:rPr>
        <w:t>Un groupe homogène des enseignants de l’ISBS dont le nombre total des participants est limité à 10 personnes.</w:t>
      </w:r>
    </w:p>
    <w:p w:rsidR="009A494D" w:rsidRDefault="009A494D" w:rsidP="009A494D">
      <w:pPr>
        <w:spacing w:line="480" w:lineRule="auto"/>
        <w:ind w:left="360"/>
        <w:rPr>
          <w:rFonts w:asciiTheme="majorBidi" w:hAnsiTheme="majorBidi" w:cstheme="majorBidi"/>
          <w:sz w:val="24"/>
          <w:szCs w:val="24"/>
          <w:lang w:eastAsia="fr-FR"/>
        </w:rPr>
      </w:pPr>
    </w:p>
    <w:p w:rsidR="009A494D" w:rsidRDefault="009A494D" w:rsidP="009A494D">
      <w:pPr>
        <w:spacing w:line="480" w:lineRule="auto"/>
        <w:ind w:left="360"/>
        <w:rPr>
          <w:rFonts w:asciiTheme="majorBidi" w:hAnsiTheme="majorBidi" w:cstheme="majorBidi"/>
          <w:sz w:val="24"/>
          <w:szCs w:val="24"/>
          <w:lang w:eastAsia="fr-FR"/>
        </w:rPr>
      </w:pPr>
    </w:p>
    <w:p w:rsidR="009A494D" w:rsidRDefault="009A494D" w:rsidP="009A494D">
      <w:pPr>
        <w:spacing w:line="480" w:lineRule="auto"/>
        <w:ind w:left="360"/>
        <w:rPr>
          <w:rFonts w:asciiTheme="majorBidi" w:hAnsiTheme="majorBidi" w:cstheme="majorBidi"/>
          <w:sz w:val="24"/>
          <w:szCs w:val="24"/>
          <w:lang w:eastAsia="fr-FR"/>
        </w:rPr>
      </w:pPr>
    </w:p>
    <w:p w:rsidR="00A1199C" w:rsidRDefault="00A1199C" w:rsidP="00A1199C">
      <w:pPr>
        <w:pStyle w:val="Titre1"/>
        <w:numPr>
          <w:ilvl w:val="0"/>
          <w:numId w:val="41"/>
        </w:numPr>
        <w:spacing w:line="480" w:lineRule="auto"/>
        <w:ind w:left="720"/>
        <w:rPr>
          <w:rFonts w:asciiTheme="majorBidi" w:hAnsiTheme="majorBidi" w:cstheme="majorBidi"/>
        </w:rPr>
      </w:pPr>
      <w:bookmarkStart w:id="11" w:name="_Toc88539531"/>
      <w:bookmarkStart w:id="12" w:name="_Toc536442294"/>
      <w:bookmarkEnd w:id="1"/>
      <w:bookmarkEnd w:id="2"/>
      <w:r>
        <w:t>RESULTATS ESCOMPTES DE L’ACTION</w:t>
      </w:r>
    </w:p>
    <w:p w:rsidR="00A1199C" w:rsidRDefault="00A1199C" w:rsidP="00A1199C">
      <w:pPr>
        <w:widowControl w:val="0"/>
        <w:autoSpaceDE w:val="0"/>
        <w:autoSpaceDN w:val="0"/>
        <w:adjustRightInd w:val="0"/>
        <w:spacing w:line="480" w:lineRule="auto"/>
        <w:ind w:left="116" w:right="-212"/>
        <w:rPr>
          <w:rFonts w:asciiTheme="majorBidi" w:hAnsiTheme="majorBidi" w:cstheme="majorBidi"/>
          <w:sz w:val="24"/>
          <w:szCs w:val="24"/>
        </w:rPr>
      </w:pPr>
      <w:r>
        <w:rPr>
          <w:rFonts w:asciiTheme="majorBidi" w:hAnsiTheme="majorBidi" w:cstheme="majorBidi"/>
          <w:sz w:val="24"/>
          <w:szCs w:val="24"/>
        </w:rPr>
        <w:t xml:space="preserve">Au terme de l’action projetée, les participants pourront : </w:t>
      </w:r>
    </w:p>
    <w:p w:rsidR="00A1199C" w:rsidRDefault="00A1199C" w:rsidP="00A1199C">
      <w:pPr>
        <w:widowControl w:val="0"/>
        <w:autoSpaceDE w:val="0"/>
        <w:autoSpaceDN w:val="0"/>
        <w:adjustRightInd w:val="0"/>
        <w:spacing w:line="480" w:lineRule="auto"/>
        <w:ind w:left="116" w:right="-212"/>
        <w:rPr>
          <w:rFonts w:asciiTheme="majorBidi" w:hAnsiTheme="majorBidi" w:cstheme="majorBidi"/>
          <w:sz w:val="24"/>
          <w:szCs w:val="24"/>
        </w:rPr>
      </w:pPr>
    </w:p>
    <w:p w:rsidR="009A494D" w:rsidRPr="007915E4" w:rsidRDefault="007915E4" w:rsidP="007915E4">
      <w:pPr>
        <w:pStyle w:val="Paragraphedeliste"/>
        <w:widowControl w:val="0"/>
        <w:numPr>
          <w:ilvl w:val="0"/>
          <w:numId w:val="49"/>
        </w:numPr>
        <w:autoSpaceDE w:val="0"/>
        <w:autoSpaceDN w:val="0"/>
        <w:adjustRightInd w:val="0"/>
        <w:spacing w:line="480" w:lineRule="auto"/>
        <w:ind w:right="-212"/>
        <w:rPr>
          <w:rFonts w:asciiTheme="majorBidi" w:hAnsiTheme="majorBidi" w:cstheme="majorBidi"/>
          <w:sz w:val="24"/>
          <w:szCs w:val="24"/>
        </w:rPr>
      </w:pPr>
      <w:r w:rsidRPr="007915E4">
        <w:rPr>
          <w:rFonts w:asciiTheme="majorBidi" w:hAnsiTheme="majorBidi" w:cstheme="majorBidi"/>
          <w:sz w:val="24"/>
          <w:szCs w:val="24"/>
        </w:rPr>
        <w:t xml:space="preserve">Gérer </w:t>
      </w:r>
      <w:r w:rsidR="009A494D" w:rsidRPr="007915E4">
        <w:rPr>
          <w:rFonts w:asciiTheme="majorBidi" w:hAnsiTheme="majorBidi" w:cstheme="majorBidi"/>
          <w:sz w:val="24"/>
          <w:szCs w:val="24"/>
        </w:rPr>
        <w:t>plus efficace</w:t>
      </w:r>
      <w:r w:rsidRPr="007915E4">
        <w:rPr>
          <w:rFonts w:asciiTheme="majorBidi" w:hAnsiTheme="majorBidi" w:cstheme="majorBidi"/>
          <w:sz w:val="24"/>
          <w:szCs w:val="24"/>
        </w:rPr>
        <w:t>ment</w:t>
      </w:r>
      <w:r w:rsidR="009A494D" w:rsidRPr="007915E4">
        <w:rPr>
          <w:rFonts w:asciiTheme="majorBidi" w:hAnsiTheme="majorBidi" w:cstheme="majorBidi"/>
          <w:sz w:val="24"/>
          <w:szCs w:val="24"/>
        </w:rPr>
        <w:t xml:space="preserve"> </w:t>
      </w:r>
      <w:r w:rsidRPr="007915E4">
        <w:rPr>
          <w:rFonts w:asciiTheme="majorBidi" w:hAnsiTheme="majorBidi" w:cstheme="majorBidi"/>
          <w:sz w:val="24"/>
          <w:szCs w:val="24"/>
        </w:rPr>
        <w:t xml:space="preserve">leurs </w:t>
      </w:r>
      <w:r w:rsidR="009A494D" w:rsidRPr="007915E4">
        <w:rPr>
          <w:rFonts w:asciiTheme="majorBidi" w:hAnsiTheme="majorBidi" w:cstheme="majorBidi"/>
          <w:sz w:val="24"/>
          <w:szCs w:val="24"/>
        </w:rPr>
        <w:t>projets</w:t>
      </w:r>
      <w:r w:rsidRPr="007915E4">
        <w:rPr>
          <w:rFonts w:asciiTheme="majorBidi" w:hAnsiTheme="majorBidi" w:cstheme="majorBidi"/>
          <w:sz w:val="24"/>
          <w:szCs w:val="24"/>
        </w:rPr>
        <w:t>,</w:t>
      </w:r>
    </w:p>
    <w:p w:rsidR="007915E4" w:rsidRPr="007915E4" w:rsidRDefault="007915E4" w:rsidP="007915E4">
      <w:pPr>
        <w:pStyle w:val="Paragraphedeliste"/>
        <w:widowControl w:val="0"/>
        <w:numPr>
          <w:ilvl w:val="0"/>
          <w:numId w:val="49"/>
        </w:numPr>
        <w:autoSpaceDE w:val="0"/>
        <w:autoSpaceDN w:val="0"/>
        <w:adjustRightInd w:val="0"/>
        <w:spacing w:line="480" w:lineRule="auto"/>
        <w:ind w:right="-212"/>
        <w:rPr>
          <w:rFonts w:asciiTheme="majorBidi" w:hAnsiTheme="majorBidi" w:cstheme="majorBidi"/>
          <w:sz w:val="24"/>
          <w:szCs w:val="24"/>
        </w:rPr>
      </w:pPr>
      <w:r w:rsidRPr="007915E4">
        <w:rPr>
          <w:rFonts w:asciiTheme="majorBidi" w:hAnsiTheme="majorBidi" w:cstheme="majorBidi"/>
          <w:sz w:val="24"/>
          <w:szCs w:val="24"/>
        </w:rPr>
        <w:t>Développer leurs compétences en termes de leadership</w:t>
      </w:r>
    </w:p>
    <w:p w:rsidR="007915E4" w:rsidRPr="007915E4" w:rsidRDefault="007915E4" w:rsidP="007915E4">
      <w:pPr>
        <w:pStyle w:val="Paragraphedeliste"/>
        <w:widowControl w:val="0"/>
        <w:numPr>
          <w:ilvl w:val="0"/>
          <w:numId w:val="49"/>
        </w:numPr>
        <w:autoSpaceDE w:val="0"/>
        <w:autoSpaceDN w:val="0"/>
        <w:adjustRightInd w:val="0"/>
        <w:spacing w:line="480" w:lineRule="auto"/>
        <w:ind w:right="-212"/>
        <w:rPr>
          <w:rFonts w:asciiTheme="majorBidi" w:hAnsiTheme="majorBidi" w:cstheme="majorBidi"/>
          <w:sz w:val="24"/>
          <w:szCs w:val="24"/>
        </w:rPr>
      </w:pPr>
      <w:r w:rsidRPr="007915E4">
        <w:rPr>
          <w:rFonts w:asciiTheme="majorBidi" w:hAnsiTheme="majorBidi" w:cstheme="majorBidi"/>
          <w:sz w:val="24"/>
          <w:szCs w:val="24"/>
        </w:rPr>
        <w:t>Gérer la communication entre les différents acteurs d’un projet</w:t>
      </w:r>
    </w:p>
    <w:p w:rsidR="007915E4" w:rsidRPr="007915E4" w:rsidRDefault="007915E4" w:rsidP="007915E4">
      <w:pPr>
        <w:pStyle w:val="Paragraphedeliste"/>
        <w:widowControl w:val="0"/>
        <w:numPr>
          <w:ilvl w:val="0"/>
          <w:numId w:val="49"/>
        </w:numPr>
        <w:autoSpaceDE w:val="0"/>
        <w:autoSpaceDN w:val="0"/>
        <w:adjustRightInd w:val="0"/>
        <w:spacing w:line="480" w:lineRule="auto"/>
        <w:ind w:right="-212"/>
        <w:rPr>
          <w:rFonts w:asciiTheme="majorBidi" w:hAnsiTheme="majorBidi" w:cstheme="majorBidi"/>
          <w:sz w:val="24"/>
          <w:szCs w:val="24"/>
        </w:rPr>
      </w:pPr>
      <w:r w:rsidRPr="007915E4">
        <w:rPr>
          <w:rFonts w:asciiTheme="majorBidi" w:hAnsiTheme="majorBidi" w:cstheme="majorBidi"/>
          <w:sz w:val="24"/>
          <w:szCs w:val="24"/>
        </w:rPr>
        <w:t>Mettre en place et gérer des jalons d’un projet</w:t>
      </w:r>
    </w:p>
    <w:p w:rsidR="00A1199C" w:rsidRDefault="00A1199C" w:rsidP="00A1199C">
      <w:pPr>
        <w:widowControl w:val="0"/>
        <w:autoSpaceDE w:val="0"/>
        <w:autoSpaceDN w:val="0"/>
        <w:adjustRightInd w:val="0"/>
        <w:spacing w:line="480" w:lineRule="auto"/>
        <w:ind w:left="116" w:right="-212"/>
        <w:rPr>
          <w:rFonts w:asciiTheme="majorBidi" w:hAnsiTheme="majorBidi" w:cstheme="majorBidi"/>
          <w:sz w:val="24"/>
          <w:szCs w:val="24"/>
        </w:rPr>
      </w:pPr>
    </w:p>
    <w:p w:rsidR="00A1199C" w:rsidRDefault="00A1199C" w:rsidP="00A1199C">
      <w:pPr>
        <w:pStyle w:val="Titre1"/>
        <w:numPr>
          <w:ilvl w:val="0"/>
          <w:numId w:val="41"/>
        </w:numPr>
        <w:spacing w:line="480" w:lineRule="auto"/>
        <w:ind w:left="720"/>
        <w:rPr>
          <w:rFonts w:asciiTheme="majorBidi" w:hAnsiTheme="majorBidi" w:cstheme="majorBidi"/>
          <w:lang w:eastAsia="fr-FR"/>
        </w:rPr>
      </w:pPr>
      <w:r>
        <w:rPr>
          <w:lang w:eastAsia="fr-FR"/>
        </w:rPr>
        <w:t>QUALIFICATION ET PROFIL DE L’EXPERT</w:t>
      </w:r>
    </w:p>
    <w:p w:rsidR="00A1199C" w:rsidRDefault="00A1199C" w:rsidP="00A1199C">
      <w:pPr>
        <w:widowControl w:val="0"/>
        <w:autoSpaceDE w:val="0"/>
        <w:autoSpaceDN w:val="0"/>
        <w:adjustRightInd w:val="0"/>
        <w:spacing w:before="1" w:line="480" w:lineRule="auto"/>
        <w:ind w:left="118" w:right="89"/>
        <w:rPr>
          <w:rFonts w:asciiTheme="majorBidi" w:hAnsiTheme="majorBidi" w:cstheme="majorBidi"/>
          <w:sz w:val="24"/>
          <w:szCs w:val="24"/>
        </w:rPr>
      </w:pPr>
      <w:r>
        <w:rPr>
          <w:rFonts w:asciiTheme="majorBidi" w:hAnsiTheme="majorBidi" w:cstheme="majorBidi"/>
          <w:sz w:val="24"/>
          <w:szCs w:val="24"/>
        </w:rPr>
        <w:t>Pour cette mission, le consultant est sélectionné en accord avec les procédures définies dans les directives «Sélection et Emploi de Consultant pour les Emprunteurs de la Banque Mondiale » sur la base des critères prédéfinis.</w:t>
      </w:r>
    </w:p>
    <w:p w:rsidR="00A1199C" w:rsidRDefault="00A1199C" w:rsidP="00A1199C">
      <w:pPr>
        <w:widowControl w:val="0"/>
        <w:autoSpaceDE w:val="0"/>
        <w:autoSpaceDN w:val="0"/>
        <w:adjustRightInd w:val="0"/>
        <w:spacing w:line="480" w:lineRule="auto"/>
        <w:ind w:left="116" w:right="-20"/>
        <w:rPr>
          <w:rFonts w:asciiTheme="majorBidi" w:hAnsiTheme="majorBidi" w:cstheme="majorBidi"/>
          <w:sz w:val="24"/>
          <w:szCs w:val="24"/>
        </w:rPr>
      </w:pPr>
      <w:r>
        <w:rPr>
          <w:rFonts w:asciiTheme="majorBidi" w:hAnsiTheme="majorBidi" w:cstheme="majorBidi"/>
          <w:sz w:val="24"/>
          <w:szCs w:val="24"/>
        </w:rPr>
        <w:t>Le Consultant doit répondre au profil suivant :</w:t>
      </w:r>
    </w:p>
    <w:p w:rsidR="00A1199C" w:rsidRDefault="00A1199C" w:rsidP="00A1199C">
      <w:pPr>
        <w:widowControl w:val="0"/>
        <w:numPr>
          <w:ilvl w:val="0"/>
          <w:numId w:val="46"/>
        </w:numPr>
        <w:autoSpaceDE w:val="0"/>
        <w:autoSpaceDN w:val="0"/>
        <w:adjustRightInd w:val="0"/>
        <w:spacing w:line="480" w:lineRule="auto"/>
        <w:ind w:right="-20"/>
        <w:rPr>
          <w:rFonts w:asciiTheme="majorBidi" w:hAnsiTheme="majorBidi" w:cstheme="majorBidi"/>
          <w:sz w:val="24"/>
          <w:szCs w:val="24"/>
        </w:rPr>
      </w:pPr>
      <w:r>
        <w:rPr>
          <w:rFonts w:asciiTheme="majorBidi" w:hAnsiTheme="majorBidi" w:cstheme="majorBidi"/>
          <w:sz w:val="24"/>
          <w:szCs w:val="24"/>
        </w:rPr>
        <w:t xml:space="preserve">Formation : </w:t>
      </w:r>
    </w:p>
    <w:p w:rsidR="00A1199C" w:rsidRDefault="00A1199C" w:rsidP="00A1199C">
      <w:pPr>
        <w:widowControl w:val="0"/>
        <w:autoSpaceDE w:val="0"/>
        <w:autoSpaceDN w:val="0"/>
        <w:adjustRightInd w:val="0"/>
        <w:spacing w:line="480" w:lineRule="auto"/>
        <w:ind w:left="476" w:right="-20"/>
        <w:rPr>
          <w:rFonts w:asciiTheme="majorBidi" w:hAnsiTheme="majorBidi" w:cstheme="majorBidi"/>
          <w:sz w:val="24"/>
          <w:szCs w:val="24"/>
        </w:rPr>
      </w:pPr>
    </w:p>
    <w:p w:rsidR="00A1199C" w:rsidRDefault="00A1199C" w:rsidP="00A1199C">
      <w:pPr>
        <w:widowControl w:val="0"/>
        <w:numPr>
          <w:ilvl w:val="1"/>
          <w:numId w:val="46"/>
        </w:numPr>
        <w:autoSpaceDE w:val="0"/>
        <w:autoSpaceDN w:val="0"/>
        <w:adjustRightInd w:val="0"/>
        <w:spacing w:line="480" w:lineRule="auto"/>
        <w:ind w:right="-20"/>
        <w:rPr>
          <w:rFonts w:asciiTheme="majorBidi" w:hAnsiTheme="majorBidi" w:cstheme="majorBidi"/>
          <w:sz w:val="24"/>
          <w:szCs w:val="24"/>
        </w:rPr>
      </w:pPr>
      <w:r>
        <w:rPr>
          <w:rFonts w:asciiTheme="majorBidi" w:hAnsiTheme="majorBidi" w:cstheme="majorBidi"/>
          <w:sz w:val="24"/>
          <w:szCs w:val="24"/>
        </w:rPr>
        <w:t>minimum un diplôme de l’enseignement supérieur équivalent à un niveau bac + 5;</w:t>
      </w:r>
    </w:p>
    <w:p w:rsidR="00A1199C" w:rsidRDefault="00A1199C" w:rsidP="00A1199C">
      <w:pPr>
        <w:widowControl w:val="0"/>
        <w:autoSpaceDE w:val="0"/>
        <w:autoSpaceDN w:val="0"/>
        <w:adjustRightInd w:val="0"/>
        <w:spacing w:line="480" w:lineRule="auto"/>
        <w:ind w:left="1556" w:right="-20"/>
        <w:rPr>
          <w:rFonts w:asciiTheme="majorBidi" w:hAnsiTheme="majorBidi" w:cstheme="majorBidi"/>
          <w:sz w:val="24"/>
          <w:szCs w:val="24"/>
        </w:rPr>
      </w:pPr>
    </w:p>
    <w:p w:rsidR="00A1199C" w:rsidRDefault="00A1199C" w:rsidP="00A1199C">
      <w:pPr>
        <w:widowControl w:val="0"/>
        <w:numPr>
          <w:ilvl w:val="0"/>
          <w:numId w:val="46"/>
        </w:numPr>
        <w:autoSpaceDE w:val="0"/>
        <w:autoSpaceDN w:val="0"/>
        <w:adjustRightInd w:val="0"/>
        <w:spacing w:line="480" w:lineRule="auto"/>
        <w:ind w:right="-20"/>
        <w:rPr>
          <w:rFonts w:asciiTheme="majorBidi" w:hAnsiTheme="majorBidi" w:cstheme="majorBidi"/>
          <w:sz w:val="24"/>
          <w:szCs w:val="24"/>
        </w:rPr>
      </w:pPr>
      <w:r>
        <w:rPr>
          <w:rFonts w:asciiTheme="majorBidi" w:hAnsiTheme="majorBidi" w:cstheme="majorBidi"/>
          <w:sz w:val="24"/>
          <w:szCs w:val="24"/>
        </w:rPr>
        <w:t>Expérience :</w:t>
      </w:r>
    </w:p>
    <w:p w:rsidR="00A1199C" w:rsidRDefault="00A1199C" w:rsidP="007915E4">
      <w:pPr>
        <w:widowControl w:val="0"/>
        <w:numPr>
          <w:ilvl w:val="1"/>
          <w:numId w:val="46"/>
        </w:numPr>
        <w:autoSpaceDE w:val="0"/>
        <w:autoSpaceDN w:val="0"/>
        <w:adjustRightInd w:val="0"/>
        <w:spacing w:line="480" w:lineRule="auto"/>
        <w:ind w:right="-20"/>
        <w:rPr>
          <w:rFonts w:asciiTheme="majorBidi" w:hAnsiTheme="majorBidi" w:cstheme="majorBidi"/>
          <w:sz w:val="24"/>
          <w:szCs w:val="24"/>
        </w:rPr>
      </w:pPr>
      <w:r>
        <w:rPr>
          <w:rFonts w:asciiTheme="majorBidi" w:hAnsiTheme="majorBidi" w:cstheme="majorBidi"/>
          <w:sz w:val="24"/>
          <w:szCs w:val="24"/>
          <w:lang w:eastAsia="en-GB"/>
        </w:rPr>
        <w:t>une expérience professionnelle pertinente dans le domaine de la formation</w:t>
      </w:r>
      <w:r>
        <w:t xml:space="preserve"> </w:t>
      </w:r>
      <w:r>
        <w:rPr>
          <w:rFonts w:asciiTheme="majorBidi" w:hAnsiTheme="majorBidi" w:cstheme="majorBidi"/>
          <w:sz w:val="24"/>
          <w:szCs w:val="24"/>
          <w:lang w:eastAsia="en-GB"/>
        </w:rPr>
        <w:t xml:space="preserve">des formateurs en </w:t>
      </w:r>
      <w:r w:rsidR="007915E4">
        <w:rPr>
          <w:rFonts w:asciiTheme="majorBidi" w:hAnsiTheme="majorBidi" w:cstheme="majorBidi"/>
          <w:sz w:val="24"/>
          <w:szCs w:val="24"/>
          <w:lang w:eastAsia="en-GB"/>
        </w:rPr>
        <w:t>management des projets</w:t>
      </w:r>
      <w:r>
        <w:rPr>
          <w:rFonts w:asciiTheme="majorBidi" w:hAnsiTheme="majorBidi" w:cstheme="majorBidi"/>
          <w:sz w:val="24"/>
          <w:szCs w:val="24"/>
          <w:lang w:eastAsia="fr-FR"/>
        </w:rPr>
        <w:t>.</w:t>
      </w:r>
    </w:p>
    <w:p w:rsidR="00A1199C" w:rsidRDefault="00A1199C" w:rsidP="00A1199C">
      <w:pPr>
        <w:widowControl w:val="0"/>
        <w:autoSpaceDE w:val="0"/>
        <w:autoSpaceDN w:val="0"/>
        <w:adjustRightInd w:val="0"/>
        <w:spacing w:line="480" w:lineRule="auto"/>
        <w:ind w:left="1556" w:right="-20"/>
        <w:rPr>
          <w:rFonts w:asciiTheme="majorBidi" w:hAnsiTheme="majorBidi" w:cstheme="majorBidi"/>
          <w:sz w:val="24"/>
          <w:szCs w:val="24"/>
        </w:rPr>
      </w:pPr>
    </w:p>
    <w:p w:rsidR="00A1199C" w:rsidRDefault="00A1199C" w:rsidP="00A1199C">
      <w:pPr>
        <w:widowControl w:val="0"/>
        <w:numPr>
          <w:ilvl w:val="0"/>
          <w:numId w:val="46"/>
        </w:numPr>
        <w:autoSpaceDE w:val="0"/>
        <w:autoSpaceDN w:val="0"/>
        <w:adjustRightInd w:val="0"/>
        <w:spacing w:line="480" w:lineRule="auto"/>
        <w:ind w:right="-20"/>
        <w:rPr>
          <w:rFonts w:asciiTheme="majorBidi" w:hAnsiTheme="majorBidi" w:cstheme="majorBidi"/>
          <w:sz w:val="24"/>
          <w:szCs w:val="24"/>
        </w:rPr>
      </w:pPr>
      <w:r>
        <w:rPr>
          <w:rFonts w:asciiTheme="majorBidi" w:hAnsiTheme="majorBidi" w:cstheme="majorBidi"/>
          <w:sz w:val="24"/>
          <w:szCs w:val="24"/>
        </w:rPr>
        <w:t>Connaissances:</w:t>
      </w:r>
    </w:p>
    <w:p w:rsidR="00A1199C" w:rsidRDefault="00A1199C" w:rsidP="00A1199C">
      <w:pPr>
        <w:widowControl w:val="0"/>
        <w:numPr>
          <w:ilvl w:val="0"/>
          <w:numId w:val="47"/>
        </w:numPr>
        <w:autoSpaceDE w:val="0"/>
        <w:autoSpaceDN w:val="0"/>
        <w:adjustRightInd w:val="0"/>
        <w:spacing w:line="480" w:lineRule="auto"/>
        <w:ind w:right="-20" w:hanging="294"/>
        <w:rPr>
          <w:rFonts w:asciiTheme="majorBidi" w:hAnsiTheme="majorBidi" w:cstheme="majorBidi"/>
          <w:spacing w:val="-1"/>
          <w:sz w:val="24"/>
          <w:szCs w:val="24"/>
        </w:rPr>
      </w:pPr>
      <w:r>
        <w:rPr>
          <w:rFonts w:asciiTheme="majorBidi" w:hAnsiTheme="majorBidi" w:cstheme="majorBidi"/>
          <w:spacing w:val="-1"/>
          <w:sz w:val="24"/>
          <w:szCs w:val="24"/>
        </w:rPr>
        <w:t>connaissance du contexte de l'Enseignement Supérieur et de la Recherche en Tunisie ;</w:t>
      </w:r>
    </w:p>
    <w:p w:rsidR="00A1199C" w:rsidRDefault="00A1199C" w:rsidP="007915E4">
      <w:pPr>
        <w:widowControl w:val="0"/>
        <w:numPr>
          <w:ilvl w:val="0"/>
          <w:numId w:val="47"/>
        </w:numPr>
        <w:autoSpaceDE w:val="0"/>
        <w:autoSpaceDN w:val="0"/>
        <w:adjustRightInd w:val="0"/>
        <w:spacing w:line="480" w:lineRule="auto"/>
        <w:ind w:right="-20"/>
        <w:rPr>
          <w:rFonts w:asciiTheme="majorBidi" w:hAnsiTheme="majorBidi" w:cstheme="majorBidi"/>
          <w:spacing w:val="-1"/>
          <w:sz w:val="24"/>
          <w:szCs w:val="24"/>
        </w:rPr>
      </w:pPr>
      <w:r>
        <w:rPr>
          <w:rFonts w:asciiTheme="majorBidi" w:hAnsiTheme="majorBidi" w:cstheme="majorBidi"/>
          <w:spacing w:val="-1"/>
          <w:sz w:val="24"/>
          <w:szCs w:val="24"/>
        </w:rPr>
        <w:lastRenderedPageBreak/>
        <w:t xml:space="preserve">connaissance prouvée du domaine de </w:t>
      </w:r>
      <w:r w:rsidR="007915E4">
        <w:rPr>
          <w:rFonts w:asciiTheme="majorBidi" w:hAnsiTheme="majorBidi" w:cstheme="majorBidi"/>
          <w:spacing w:val="-1"/>
          <w:sz w:val="24"/>
          <w:szCs w:val="24"/>
        </w:rPr>
        <w:t>management des projets</w:t>
      </w:r>
      <w:r>
        <w:rPr>
          <w:rFonts w:asciiTheme="majorBidi" w:hAnsiTheme="majorBidi" w:cstheme="majorBidi"/>
          <w:spacing w:val="-1"/>
          <w:sz w:val="24"/>
          <w:szCs w:val="24"/>
        </w:rPr>
        <w:t>;</w:t>
      </w:r>
    </w:p>
    <w:p w:rsidR="00A1199C" w:rsidRDefault="00A1199C" w:rsidP="00A1199C">
      <w:pPr>
        <w:widowControl w:val="0"/>
        <w:numPr>
          <w:ilvl w:val="0"/>
          <w:numId w:val="47"/>
        </w:numPr>
        <w:autoSpaceDE w:val="0"/>
        <w:autoSpaceDN w:val="0"/>
        <w:adjustRightInd w:val="0"/>
        <w:spacing w:line="480" w:lineRule="auto"/>
        <w:ind w:right="-20" w:hanging="294"/>
        <w:rPr>
          <w:rFonts w:asciiTheme="majorBidi" w:hAnsiTheme="majorBidi" w:cstheme="majorBidi"/>
          <w:sz w:val="24"/>
          <w:szCs w:val="24"/>
        </w:rPr>
      </w:pPr>
      <w:r>
        <w:rPr>
          <w:rFonts w:asciiTheme="majorBidi" w:hAnsiTheme="majorBidi" w:cstheme="majorBidi"/>
          <w:spacing w:val="-1"/>
          <w:sz w:val="24"/>
          <w:szCs w:val="24"/>
        </w:rPr>
        <w:t>maîtrise</w:t>
      </w:r>
      <w:r>
        <w:rPr>
          <w:rFonts w:asciiTheme="majorBidi" w:hAnsiTheme="majorBidi" w:cstheme="majorBidi"/>
          <w:spacing w:val="-2"/>
          <w:sz w:val="24"/>
          <w:szCs w:val="24"/>
        </w:rPr>
        <w:t xml:space="preserve"> </w:t>
      </w:r>
      <w:r>
        <w:rPr>
          <w:rFonts w:asciiTheme="majorBidi" w:hAnsiTheme="majorBidi" w:cstheme="majorBidi"/>
          <w:spacing w:val="1"/>
          <w:sz w:val="24"/>
          <w:szCs w:val="24"/>
        </w:rPr>
        <w:t>d</w:t>
      </w:r>
      <w:r>
        <w:rPr>
          <w:rFonts w:asciiTheme="majorBidi" w:hAnsiTheme="majorBidi" w:cstheme="majorBidi"/>
          <w:sz w:val="24"/>
          <w:szCs w:val="24"/>
        </w:rPr>
        <w:t>e</w:t>
      </w:r>
      <w:r>
        <w:rPr>
          <w:rFonts w:asciiTheme="majorBidi" w:hAnsiTheme="majorBidi" w:cstheme="majorBidi"/>
          <w:spacing w:val="-2"/>
          <w:sz w:val="24"/>
          <w:szCs w:val="24"/>
        </w:rPr>
        <w:t xml:space="preserve"> </w:t>
      </w:r>
      <w:r>
        <w:rPr>
          <w:rFonts w:asciiTheme="majorBidi" w:hAnsiTheme="majorBidi" w:cstheme="majorBidi"/>
          <w:spacing w:val="1"/>
          <w:sz w:val="24"/>
          <w:szCs w:val="24"/>
        </w:rPr>
        <w:t>l</w:t>
      </w:r>
      <w:r>
        <w:rPr>
          <w:rFonts w:asciiTheme="majorBidi" w:hAnsiTheme="majorBidi" w:cstheme="majorBidi"/>
          <w:sz w:val="24"/>
          <w:szCs w:val="24"/>
        </w:rPr>
        <w:t>a</w:t>
      </w:r>
      <w:r>
        <w:rPr>
          <w:rFonts w:asciiTheme="majorBidi" w:hAnsiTheme="majorBidi" w:cstheme="majorBidi"/>
          <w:spacing w:val="-2"/>
          <w:sz w:val="24"/>
          <w:szCs w:val="24"/>
        </w:rPr>
        <w:t xml:space="preserve"> </w:t>
      </w:r>
      <w:r>
        <w:rPr>
          <w:rFonts w:asciiTheme="majorBidi" w:hAnsiTheme="majorBidi" w:cstheme="majorBidi"/>
          <w:spacing w:val="1"/>
          <w:sz w:val="24"/>
          <w:szCs w:val="24"/>
        </w:rPr>
        <w:t>l</w:t>
      </w:r>
      <w:r>
        <w:rPr>
          <w:rFonts w:asciiTheme="majorBidi" w:hAnsiTheme="majorBidi" w:cstheme="majorBidi"/>
          <w:spacing w:val="-1"/>
          <w:sz w:val="24"/>
          <w:szCs w:val="24"/>
        </w:rPr>
        <w:t>a</w:t>
      </w:r>
      <w:r>
        <w:rPr>
          <w:rFonts w:asciiTheme="majorBidi" w:hAnsiTheme="majorBidi" w:cstheme="majorBidi"/>
          <w:spacing w:val="1"/>
          <w:sz w:val="24"/>
          <w:szCs w:val="24"/>
        </w:rPr>
        <w:t>ngu</w:t>
      </w:r>
      <w:r>
        <w:rPr>
          <w:rFonts w:asciiTheme="majorBidi" w:hAnsiTheme="majorBidi" w:cstheme="majorBidi"/>
          <w:sz w:val="24"/>
          <w:szCs w:val="24"/>
        </w:rPr>
        <w:t xml:space="preserve">e </w:t>
      </w:r>
      <w:r>
        <w:rPr>
          <w:rFonts w:asciiTheme="majorBidi" w:hAnsiTheme="majorBidi" w:cstheme="majorBidi"/>
          <w:spacing w:val="1"/>
          <w:sz w:val="24"/>
          <w:szCs w:val="24"/>
        </w:rPr>
        <w:t>fr</w:t>
      </w:r>
      <w:r>
        <w:rPr>
          <w:rFonts w:asciiTheme="majorBidi" w:hAnsiTheme="majorBidi" w:cstheme="majorBidi"/>
          <w:spacing w:val="-1"/>
          <w:sz w:val="24"/>
          <w:szCs w:val="24"/>
        </w:rPr>
        <w:t>a</w:t>
      </w:r>
      <w:r>
        <w:rPr>
          <w:rFonts w:asciiTheme="majorBidi" w:hAnsiTheme="majorBidi" w:cstheme="majorBidi"/>
          <w:spacing w:val="1"/>
          <w:sz w:val="24"/>
          <w:szCs w:val="24"/>
        </w:rPr>
        <w:t>n</w:t>
      </w:r>
      <w:r>
        <w:rPr>
          <w:rFonts w:asciiTheme="majorBidi" w:hAnsiTheme="majorBidi" w:cstheme="majorBidi"/>
          <w:spacing w:val="-1"/>
          <w:sz w:val="24"/>
          <w:szCs w:val="24"/>
        </w:rPr>
        <w:t>ça</w:t>
      </w:r>
      <w:r>
        <w:rPr>
          <w:rFonts w:asciiTheme="majorBidi" w:hAnsiTheme="majorBidi" w:cstheme="majorBidi"/>
          <w:spacing w:val="1"/>
          <w:sz w:val="24"/>
          <w:szCs w:val="24"/>
        </w:rPr>
        <w:t>is</w:t>
      </w:r>
      <w:r>
        <w:rPr>
          <w:rFonts w:asciiTheme="majorBidi" w:hAnsiTheme="majorBidi" w:cstheme="majorBidi"/>
          <w:sz w:val="24"/>
          <w:szCs w:val="24"/>
        </w:rPr>
        <w:t>e</w:t>
      </w:r>
      <w:r>
        <w:rPr>
          <w:rFonts w:asciiTheme="majorBidi" w:hAnsiTheme="majorBidi" w:cstheme="majorBidi"/>
          <w:spacing w:val="-2"/>
          <w:sz w:val="24"/>
          <w:szCs w:val="24"/>
        </w:rPr>
        <w:t xml:space="preserve"> </w:t>
      </w:r>
      <w:r>
        <w:rPr>
          <w:rFonts w:asciiTheme="majorBidi" w:hAnsiTheme="majorBidi" w:cstheme="majorBidi"/>
          <w:spacing w:val="1"/>
          <w:sz w:val="24"/>
          <w:szCs w:val="24"/>
        </w:rPr>
        <w:t>(p</w:t>
      </w:r>
      <w:r>
        <w:rPr>
          <w:rFonts w:asciiTheme="majorBidi" w:hAnsiTheme="majorBidi" w:cstheme="majorBidi"/>
          <w:spacing w:val="-1"/>
          <w:sz w:val="24"/>
          <w:szCs w:val="24"/>
        </w:rPr>
        <w:t>a</w:t>
      </w:r>
      <w:r>
        <w:rPr>
          <w:rFonts w:asciiTheme="majorBidi" w:hAnsiTheme="majorBidi" w:cstheme="majorBidi"/>
          <w:spacing w:val="1"/>
          <w:sz w:val="24"/>
          <w:szCs w:val="24"/>
        </w:rPr>
        <w:t>rl</w:t>
      </w:r>
      <w:r>
        <w:rPr>
          <w:rFonts w:asciiTheme="majorBidi" w:hAnsiTheme="majorBidi" w:cstheme="majorBidi"/>
          <w:spacing w:val="-1"/>
          <w:sz w:val="24"/>
          <w:szCs w:val="24"/>
        </w:rPr>
        <w:t>é</w:t>
      </w:r>
      <w:r>
        <w:rPr>
          <w:rFonts w:asciiTheme="majorBidi" w:hAnsiTheme="majorBidi" w:cstheme="majorBidi"/>
          <w:sz w:val="24"/>
          <w:szCs w:val="24"/>
        </w:rPr>
        <w:t>e</w:t>
      </w:r>
      <w:r>
        <w:rPr>
          <w:rFonts w:asciiTheme="majorBidi" w:hAnsiTheme="majorBidi" w:cstheme="majorBidi"/>
          <w:spacing w:val="-2"/>
          <w:sz w:val="24"/>
          <w:szCs w:val="24"/>
        </w:rPr>
        <w:t xml:space="preserve"> </w:t>
      </w:r>
      <w:r>
        <w:rPr>
          <w:rFonts w:asciiTheme="majorBidi" w:hAnsiTheme="majorBidi" w:cstheme="majorBidi"/>
          <w:spacing w:val="-1"/>
          <w:sz w:val="24"/>
          <w:szCs w:val="24"/>
        </w:rPr>
        <w:t>e</w:t>
      </w:r>
      <w:r>
        <w:rPr>
          <w:rFonts w:asciiTheme="majorBidi" w:hAnsiTheme="majorBidi" w:cstheme="majorBidi"/>
          <w:sz w:val="24"/>
          <w:szCs w:val="24"/>
        </w:rPr>
        <w:t>t</w:t>
      </w:r>
      <w:r>
        <w:rPr>
          <w:rFonts w:asciiTheme="majorBidi" w:hAnsiTheme="majorBidi" w:cstheme="majorBidi"/>
          <w:spacing w:val="2"/>
          <w:sz w:val="24"/>
          <w:szCs w:val="24"/>
        </w:rPr>
        <w:t xml:space="preserve"> </w:t>
      </w:r>
      <w:r>
        <w:rPr>
          <w:rFonts w:asciiTheme="majorBidi" w:hAnsiTheme="majorBidi" w:cstheme="majorBidi"/>
          <w:spacing w:val="-1"/>
          <w:sz w:val="24"/>
          <w:szCs w:val="24"/>
        </w:rPr>
        <w:t>éc</w:t>
      </w:r>
      <w:r>
        <w:rPr>
          <w:rFonts w:asciiTheme="majorBidi" w:hAnsiTheme="majorBidi" w:cstheme="majorBidi"/>
          <w:spacing w:val="1"/>
          <w:sz w:val="24"/>
          <w:szCs w:val="24"/>
        </w:rPr>
        <w:t>rit</w:t>
      </w:r>
      <w:r>
        <w:rPr>
          <w:rFonts w:asciiTheme="majorBidi" w:hAnsiTheme="majorBidi" w:cstheme="majorBidi"/>
          <w:spacing w:val="-1"/>
          <w:sz w:val="24"/>
          <w:szCs w:val="24"/>
        </w:rPr>
        <w:t>e</w:t>
      </w:r>
      <w:r>
        <w:rPr>
          <w:rFonts w:asciiTheme="majorBidi" w:hAnsiTheme="majorBidi" w:cstheme="majorBidi"/>
          <w:sz w:val="24"/>
          <w:szCs w:val="24"/>
        </w:rPr>
        <w:t>) ;</w:t>
      </w:r>
    </w:p>
    <w:p w:rsidR="00A1199C" w:rsidRDefault="00A1199C" w:rsidP="00A1199C">
      <w:pPr>
        <w:widowControl w:val="0"/>
        <w:autoSpaceDE w:val="0"/>
        <w:autoSpaceDN w:val="0"/>
        <w:adjustRightInd w:val="0"/>
        <w:spacing w:line="480" w:lineRule="auto"/>
        <w:ind w:left="720" w:right="-20"/>
        <w:rPr>
          <w:rFonts w:asciiTheme="majorBidi" w:hAnsiTheme="majorBidi" w:cstheme="majorBidi"/>
          <w:sz w:val="24"/>
          <w:szCs w:val="24"/>
        </w:rPr>
      </w:pPr>
    </w:p>
    <w:p w:rsidR="00A1199C" w:rsidRDefault="00A1199C" w:rsidP="00A1199C">
      <w:pPr>
        <w:pStyle w:val="Titre1"/>
        <w:numPr>
          <w:ilvl w:val="0"/>
          <w:numId w:val="41"/>
        </w:numPr>
        <w:spacing w:line="480" w:lineRule="auto"/>
        <w:ind w:left="720"/>
        <w:rPr>
          <w:rFonts w:asciiTheme="majorBidi" w:hAnsiTheme="majorBidi" w:cstheme="majorBidi"/>
        </w:rPr>
      </w:pPr>
      <w:r>
        <w:t>Livrables ASSOCIES A L’ACTION</w:t>
      </w:r>
    </w:p>
    <w:p w:rsidR="00A1199C" w:rsidRDefault="00A1199C" w:rsidP="00A1199C">
      <w:pPr>
        <w:widowControl w:val="0"/>
        <w:autoSpaceDE w:val="0"/>
        <w:autoSpaceDN w:val="0"/>
        <w:adjustRightInd w:val="0"/>
        <w:spacing w:line="480" w:lineRule="auto"/>
        <w:ind w:left="113" w:right="-20"/>
        <w:rPr>
          <w:rFonts w:asciiTheme="majorBidi" w:hAnsiTheme="majorBidi" w:cstheme="majorBidi"/>
          <w:sz w:val="24"/>
          <w:szCs w:val="24"/>
        </w:rPr>
      </w:pPr>
      <w:r>
        <w:rPr>
          <w:rFonts w:asciiTheme="majorBidi" w:hAnsiTheme="majorBidi" w:cstheme="majorBidi"/>
          <w:sz w:val="24"/>
          <w:szCs w:val="24"/>
        </w:rPr>
        <w:t>Le consultant-formateur s’engage, en collaboration avec l’équipe de pilotage du projet PAQ, à fournir les livrables suivants :</w:t>
      </w:r>
    </w:p>
    <w:p w:rsidR="00A1199C" w:rsidRDefault="00A1199C" w:rsidP="00A1199C">
      <w:pPr>
        <w:widowControl w:val="0"/>
        <w:numPr>
          <w:ilvl w:val="0"/>
          <w:numId w:val="46"/>
        </w:numPr>
        <w:autoSpaceDE w:val="0"/>
        <w:autoSpaceDN w:val="0"/>
        <w:adjustRightInd w:val="0"/>
        <w:spacing w:line="480" w:lineRule="auto"/>
        <w:ind w:right="-20"/>
        <w:rPr>
          <w:rFonts w:asciiTheme="majorBidi" w:hAnsiTheme="majorBidi" w:cstheme="majorBidi"/>
          <w:sz w:val="24"/>
          <w:szCs w:val="24"/>
        </w:rPr>
      </w:pPr>
      <w:r>
        <w:rPr>
          <w:rFonts w:asciiTheme="majorBidi" w:hAnsiTheme="majorBidi" w:cstheme="majorBidi"/>
          <w:sz w:val="24"/>
          <w:szCs w:val="24"/>
        </w:rPr>
        <w:t xml:space="preserve">les supports pédagogiques de la formation </w:t>
      </w:r>
    </w:p>
    <w:p w:rsidR="00A1199C" w:rsidRDefault="00A1199C" w:rsidP="00A1199C">
      <w:pPr>
        <w:widowControl w:val="0"/>
        <w:numPr>
          <w:ilvl w:val="0"/>
          <w:numId w:val="47"/>
        </w:numPr>
        <w:autoSpaceDE w:val="0"/>
        <w:autoSpaceDN w:val="0"/>
        <w:adjustRightInd w:val="0"/>
        <w:spacing w:line="480" w:lineRule="auto"/>
        <w:ind w:right="-20" w:hanging="294"/>
        <w:rPr>
          <w:rFonts w:asciiTheme="majorBidi" w:hAnsiTheme="majorBidi" w:cstheme="majorBidi"/>
          <w:spacing w:val="-1"/>
          <w:sz w:val="24"/>
          <w:szCs w:val="24"/>
        </w:rPr>
      </w:pPr>
      <w:r>
        <w:rPr>
          <w:rFonts w:asciiTheme="majorBidi" w:hAnsiTheme="majorBidi" w:cstheme="majorBidi"/>
          <w:spacing w:val="-1"/>
          <w:sz w:val="24"/>
          <w:szCs w:val="24"/>
        </w:rPr>
        <w:t>une version papier</w:t>
      </w:r>
    </w:p>
    <w:p w:rsidR="00A1199C" w:rsidRDefault="00A1199C" w:rsidP="00A1199C">
      <w:pPr>
        <w:widowControl w:val="0"/>
        <w:numPr>
          <w:ilvl w:val="0"/>
          <w:numId w:val="47"/>
        </w:numPr>
        <w:autoSpaceDE w:val="0"/>
        <w:autoSpaceDN w:val="0"/>
        <w:adjustRightInd w:val="0"/>
        <w:spacing w:line="480" w:lineRule="auto"/>
        <w:ind w:right="-20" w:hanging="294"/>
        <w:rPr>
          <w:rFonts w:asciiTheme="majorBidi" w:hAnsiTheme="majorBidi" w:cstheme="majorBidi"/>
          <w:sz w:val="24"/>
          <w:szCs w:val="24"/>
        </w:rPr>
      </w:pPr>
      <w:r>
        <w:rPr>
          <w:rFonts w:asciiTheme="majorBidi" w:hAnsiTheme="majorBidi" w:cstheme="majorBidi"/>
          <w:spacing w:val="-1"/>
          <w:sz w:val="24"/>
          <w:szCs w:val="24"/>
        </w:rPr>
        <w:t>une</w:t>
      </w:r>
      <w:r>
        <w:rPr>
          <w:rFonts w:asciiTheme="majorBidi" w:hAnsiTheme="majorBidi" w:cstheme="majorBidi"/>
          <w:sz w:val="24"/>
          <w:szCs w:val="24"/>
        </w:rPr>
        <w:t xml:space="preserve"> version électronique</w:t>
      </w:r>
    </w:p>
    <w:p w:rsidR="00A1199C" w:rsidRDefault="00A1199C" w:rsidP="00A1199C">
      <w:pPr>
        <w:pStyle w:val="Corpsdetexte"/>
        <w:spacing w:line="480" w:lineRule="auto"/>
        <w:ind w:left="360"/>
        <w:rPr>
          <w:rFonts w:asciiTheme="majorBidi" w:hAnsiTheme="majorBidi" w:cstheme="majorBidi"/>
        </w:rPr>
      </w:pPr>
      <w:r>
        <w:rPr>
          <w:rFonts w:asciiTheme="majorBidi" w:hAnsiTheme="majorBidi" w:cstheme="majorBidi"/>
        </w:rPr>
        <w:t>1 semaine au moins avant le début de la session de formation afin d’en permettre la préparation préalable </w:t>
      </w:r>
    </w:p>
    <w:p w:rsidR="00A1199C" w:rsidRDefault="00A1199C" w:rsidP="00A1199C">
      <w:pPr>
        <w:widowControl w:val="0"/>
        <w:numPr>
          <w:ilvl w:val="0"/>
          <w:numId w:val="46"/>
        </w:numPr>
        <w:autoSpaceDE w:val="0"/>
        <w:autoSpaceDN w:val="0"/>
        <w:adjustRightInd w:val="0"/>
        <w:spacing w:line="480" w:lineRule="auto"/>
        <w:ind w:right="-20"/>
        <w:rPr>
          <w:rFonts w:asciiTheme="majorBidi" w:hAnsiTheme="majorBidi" w:cstheme="majorBidi"/>
          <w:sz w:val="24"/>
          <w:szCs w:val="24"/>
        </w:rPr>
      </w:pPr>
      <w:r>
        <w:rPr>
          <w:rFonts w:asciiTheme="majorBidi" w:hAnsiTheme="majorBidi" w:cstheme="majorBidi"/>
          <w:sz w:val="24"/>
          <w:szCs w:val="24"/>
        </w:rPr>
        <w:t>un rapport détaillé retraçant :</w:t>
      </w:r>
    </w:p>
    <w:p w:rsidR="00A1199C" w:rsidRDefault="00A1199C" w:rsidP="00A1199C">
      <w:pPr>
        <w:widowControl w:val="0"/>
        <w:numPr>
          <w:ilvl w:val="0"/>
          <w:numId w:val="47"/>
        </w:numPr>
        <w:autoSpaceDE w:val="0"/>
        <w:autoSpaceDN w:val="0"/>
        <w:adjustRightInd w:val="0"/>
        <w:spacing w:line="480" w:lineRule="auto"/>
        <w:ind w:right="-20" w:hanging="294"/>
        <w:rPr>
          <w:rFonts w:asciiTheme="majorBidi" w:hAnsiTheme="majorBidi" w:cstheme="majorBidi"/>
          <w:spacing w:val="-1"/>
          <w:sz w:val="24"/>
          <w:szCs w:val="24"/>
        </w:rPr>
      </w:pPr>
      <w:r>
        <w:rPr>
          <w:rFonts w:asciiTheme="majorBidi" w:hAnsiTheme="majorBidi" w:cstheme="majorBidi"/>
          <w:spacing w:val="-1"/>
          <w:sz w:val="24"/>
          <w:szCs w:val="24"/>
        </w:rPr>
        <w:t>les différentes activités réalisées en évaluant la compréhension des bénéficiaires</w:t>
      </w:r>
    </w:p>
    <w:p w:rsidR="00A1199C" w:rsidRDefault="00A1199C" w:rsidP="00A1199C">
      <w:pPr>
        <w:widowControl w:val="0"/>
        <w:numPr>
          <w:ilvl w:val="0"/>
          <w:numId w:val="47"/>
        </w:numPr>
        <w:autoSpaceDE w:val="0"/>
        <w:autoSpaceDN w:val="0"/>
        <w:adjustRightInd w:val="0"/>
        <w:spacing w:line="480" w:lineRule="auto"/>
        <w:ind w:right="-20" w:hanging="294"/>
        <w:rPr>
          <w:rFonts w:asciiTheme="majorBidi" w:hAnsiTheme="majorBidi" w:cstheme="majorBidi"/>
          <w:spacing w:val="-1"/>
          <w:sz w:val="24"/>
          <w:szCs w:val="24"/>
        </w:rPr>
      </w:pPr>
      <w:r>
        <w:rPr>
          <w:rFonts w:asciiTheme="majorBidi" w:hAnsiTheme="majorBidi" w:cstheme="majorBidi"/>
          <w:spacing w:val="-1"/>
          <w:sz w:val="24"/>
          <w:szCs w:val="24"/>
        </w:rPr>
        <w:t>les difficultés éventuellement rencontrées</w:t>
      </w:r>
    </w:p>
    <w:p w:rsidR="00A1199C" w:rsidRDefault="00A1199C" w:rsidP="00A1199C">
      <w:pPr>
        <w:widowControl w:val="0"/>
        <w:numPr>
          <w:ilvl w:val="0"/>
          <w:numId w:val="47"/>
        </w:numPr>
        <w:autoSpaceDE w:val="0"/>
        <w:autoSpaceDN w:val="0"/>
        <w:adjustRightInd w:val="0"/>
        <w:spacing w:line="480" w:lineRule="auto"/>
        <w:ind w:right="-20" w:hanging="294"/>
        <w:rPr>
          <w:rFonts w:asciiTheme="majorBidi" w:hAnsiTheme="majorBidi" w:cstheme="majorBidi"/>
          <w:sz w:val="24"/>
          <w:szCs w:val="24"/>
        </w:rPr>
      </w:pPr>
      <w:r>
        <w:rPr>
          <w:rFonts w:asciiTheme="majorBidi" w:hAnsiTheme="majorBidi" w:cstheme="majorBidi"/>
          <w:spacing w:val="-1"/>
          <w:sz w:val="24"/>
          <w:szCs w:val="24"/>
        </w:rPr>
        <w:t>les solutions</w:t>
      </w:r>
      <w:r>
        <w:rPr>
          <w:rFonts w:asciiTheme="majorBidi" w:hAnsiTheme="majorBidi" w:cstheme="majorBidi"/>
          <w:sz w:val="24"/>
          <w:szCs w:val="24"/>
        </w:rPr>
        <w:t xml:space="preserve"> à mettre en œuvre </w:t>
      </w:r>
    </w:p>
    <w:p w:rsidR="00A1199C" w:rsidRDefault="00A1199C" w:rsidP="00A1199C">
      <w:pPr>
        <w:widowControl w:val="0"/>
        <w:autoSpaceDE w:val="0"/>
        <w:autoSpaceDN w:val="0"/>
        <w:adjustRightInd w:val="0"/>
        <w:spacing w:line="480" w:lineRule="auto"/>
        <w:ind w:firstLine="426"/>
        <w:rPr>
          <w:rFonts w:asciiTheme="majorBidi" w:hAnsiTheme="majorBidi" w:cstheme="majorBidi"/>
          <w:sz w:val="24"/>
          <w:szCs w:val="24"/>
        </w:rPr>
      </w:pPr>
      <w:r>
        <w:rPr>
          <w:rFonts w:asciiTheme="majorBidi" w:hAnsiTheme="majorBidi" w:cstheme="majorBidi"/>
          <w:sz w:val="24"/>
          <w:szCs w:val="24"/>
        </w:rPr>
        <w:t>2 semaines au plus tard après la fin de la session de formation</w:t>
      </w:r>
    </w:p>
    <w:p w:rsidR="00A1199C" w:rsidRDefault="00A1199C" w:rsidP="00A1199C">
      <w:pPr>
        <w:widowControl w:val="0"/>
        <w:numPr>
          <w:ilvl w:val="0"/>
          <w:numId w:val="46"/>
        </w:numPr>
        <w:autoSpaceDE w:val="0"/>
        <w:autoSpaceDN w:val="0"/>
        <w:adjustRightInd w:val="0"/>
        <w:spacing w:line="480" w:lineRule="auto"/>
        <w:ind w:right="-20"/>
        <w:rPr>
          <w:rFonts w:asciiTheme="majorBidi" w:hAnsiTheme="majorBidi" w:cstheme="majorBidi"/>
          <w:sz w:val="24"/>
          <w:szCs w:val="24"/>
        </w:rPr>
      </w:pPr>
      <w:r>
        <w:rPr>
          <w:rFonts w:asciiTheme="majorBidi" w:hAnsiTheme="majorBidi" w:cstheme="majorBidi"/>
          <w:sz w:val="24"/>
          <w:szCs w:val="24"/>
        </w:rPr>
        <w:t>2 attestations par bénéficiaire</w:t>
      </w:r>
    </w:p>
    <w:p w:rsidR="00A1199C" w:rsidRDefault="00A1199C" w:rsidP="00A1199C">
      <w:pPr>
        <w:widowControl w:val="0"/>
        <w:autoSpaceDE w:val="0"/>
        <w:autoSpaceDN w:val="0"/>
        <w:adjustRightInd w:val="0"/>
        <w:spacing w:line="480" w:lineRule="auto"/>
        <w:ind w:left="116" w:right="-20"/>
        <w:rPr>
          <w:rFonts w:asciiTheme="majorBidi" w:hAnsiTheme="majorBidi" w:cstheme="majorBidi"/>
          <w:sz w:val="24"/>
          <w:szCs w:val="24"/>
        </w:rPr>
      </w:pPr>
      <w:r>
        <w:rPr>
          <w:rFonts w:asciiTheme="majorBidi" w:hAnsiTheme="majorBidi" w:cstheme="majorBidi"/>
          <w:sz w:val="24"/>
          <w:szCs w:val="24"/>
        </w:rPr>
        <w:t>1 semaine au plus tard après la fin de la session de formation.</w:t>
      </w:r>
    </w:p>
    <w:p w:rsidR="00A1199C" w:rsidRDefault="00A1199C" w:rsidP="00A1199C">
      <w:pPr>
        <w:widowControl w:val="0"/>
        <w:autoSpaceDE w:val="0"/>
        <w:autoSpaceDN w:val="0"/>
        <w:adjustRightInd w:val="0"/>
        <w:spacing w:line="480" w:lineRule="auto"/>
        <w:ind w:left="116" w:right="-20"/>
        <w:rPr>
          <w:rFonts w:asciiTheme="majorBidi" w:hAnsiTheme="majorBidi" w:cstheme="majorBidi"/>
          <w:sz w:val="24"/>
          <w:szCs w:val="24"/>
        </w:rPr>
      </w:pPr>
    </w:p>
    <w:p w:rsidR="00A1199C" w:rsidRDefault="00A1199C" w:rsidP="00A1199C">
      <w:pPr>
        <w:pStyle w:val="Titre1"/>
        <w:numPr>
          <w:ilvl w:val="0"/>
          <w:numId w:val="41"/>
        </w:numPr>
        <w:spacing w:line="480" w:lineRule="auto"/>
        <w:ind w:left="720"/>
        <w:rPr>
          <w:rFonts w:asciiTheme="majorBidi" w:hAnsiTheme="majorBidi" w:cstheme="majorBidi"/>
        </w:rPr>
      </w:pPr>
      <w:r>
        <w:t> </w:t>
      </w:r>
      <w:bookmarkStart w:id="13" w:name="_Toc299004879"/>
      <w:bookmarkStart w:id="14" w:name="_Toc85276972"/>
      <w:bookmarkStart w:id="15" w:name="_Toc536442296"/>
      <w:bookmarkEnd w:id="3"/>
      <w:bookmarkEnd w:id="4"/>
      <w:bookmarkEnd w:id="5"/>
      <w:bookmarkEnd w:id="6"/>
      <w:bookmarkEnd w:id="7"/>
      <w:bookmarkEnd w:id="8"/>
      <w:bookmarkEnd w:id="11"/>
      <w:bookmarkEnd w:id="12"/>
      <w:r>
        <w:t>DUREE ET LIEU D’EXECUTION DE LA MISSION</w:t>
      </w:r>
      <w:bookmarkEnd w:id="13"/>
      <w:bookmarkEnd w:id="14"/>
      <w:bookmarkEnd w:id="15"/>
    </w:p>
    <w:p w:rsidR="00A1199C" w:rsidRDefault="00A1199C" w:rsidP="007915E4">
      <w:pPr>
        <w:pStyle w:val="Default"/>
        <w:spacing w:after="78" w:line="480" w:lineRule="auto"/>
        <w:jc w:val="both"/>
        <w:rPr>
          <w:rFonts w:asciiTheme="majorBidi" w:eastAsia="Times New Roman" w:hAnsiTheme="majorBidi" w:cstheme="majorBidi"/>
          <w:color w:val="auto"/>
          <w:lang w:eastAsia="fr-FR"/>
        </w:rPr>
      </w:pPr>
      <w:bookmarkStart w:id="16" w:name="_Toc532263382"/>
      <w:bookmarkStart w:id="17" w:name="_Toc262129716"/>
      <w:r>
        <w:rPr>
          <w:rFonts w:asciiTheme="majorBidi" w:eastAsia="Times New Roman" w:hAnsiTheme="majorBidi" w:cstheme="majorBidi"/>
          <w:color w:val="auto"/>
          <w:lang w:eastAsia="fr-FR"/>
        </w:rPr>
        <w:t>La mission de formation se déroulera au sein de l’ISBS</w:t>
      </w:r>
      <w:bookmarkEnd w:id="16"/>
      <w:bookmarkEnd w:id="17"/>
      <w:r w:rsidR="007915E4">
        <w:rPr>
          <w:rFonts w:asciiTheme="majorBidi" w:eastAsia="Times New Roman" w:hAnsiTheme="majorBidi" w:cstheme="majorBidi"/>
          <w:color w:val="auto"/>
          <w:lang w:eastAsia="fr-FR"/>
        </w:rPr>
        <w:t xml:space="preserve">. </w:t>
      </w:r>
      <w:r>
        <w:rPr>
          <w:rFonts w:asciiTheme="majorBidi" w:eastAsia="Times New Roman" w:hAnsiTheme="majorBidi" w:cstheme="majorBidi"/>
          <w:color w:val="auto"/>
          <w:lang w:eastAsia="fr-FR"/>
        </w:rPr>
        <w:t>Le calendrier de formation détaillé sera défini dans le contrat après négociation avec le consultant-formateur retenu.</w:t>
      </w:r>
    </w:p>
    <w:p w:rsidR="00A1199C" w:rsidRDefault="00A1199C" w:rsidP="00A1199C">
      <w:pPr>
        <w:pStyle w:val="Default"/>
        <w:spacing w:after="78" w:line="480" w:lineRule="auto"/>
        <w:jc w:val="both"/>
        <w:rPr>
          <w:rFonts w:asciiTheme="majorBidi" w:eastAsia="Times New Roman" w:hAnsiTheme="majorBidi" w:cstheme="majorBidi"/>
          <w:color w:val="auto"/>
          <w:lang w:eastAsia="fr-FR"/>
        </w:rPr>
      </w:pPr>
    </w:p>
    <w:p w:rsidR="00A1199C" w:rsidRDefault="00A1199C" w:rsidP="00A1199C">
      <w:pPr>
        <w:pStyle w:val="Titre1"/>
        <w:numPr>
          <w:ilvl w:val="0"/>
          <w:numId w:val="41"/>
        </w:numPr>
        <w:spacing w:line="480" w:lineRule="auto"/>
        <w:ind w:left="720"/>
        <w:rPr>
          <w:rFonts w:asciiTheme="majorBidi" w:hAnsiTheme="majorBidi" w:cstheme="majorBidi"/>
        </w:rPr>
      </w:pPr>
      <w:r>
        <w:lastRenderedPageBreak/>
        <w:t xml:space="preserve"> MODE DE SELECTION :</w:t>
      </w:r>
    </w:p>
    <w:p w:rsidR="00A1199C" w:rsidRDefault="00A1199C" w:rsidP="00A1199C">
      <w:pPr>
        <w:pStyle w:val="Default"/>
        <w:spacing w:after="78" w:line="480" w:lineRule="auto"/>
        <w:jc w:val="both"/>
        <w:rPr>
          <w:rFonts w:asciiTheme="majorBidi" w:eastAsia="Times New Roman" w:hAnsiTheme="majorBidi" w:cstheme="majorBidi"/>
          <w:color w:val="auto"/>
          <w:lang w:eastAsia="fr-FR"/>
        </w:rPr>
      </w:pPr>
      <w:r>
        <w:rPr>
          <w:rFonts w:asciiTheme="majorBidi" w:eastAsia="Times New Roman" w:hAnsiTheme="majorBidi" w:cstheme="majorBidi"/>
          <w:color w:val="auto"/>
          <w:lang w:eastAsia="fr-FR"/>
        </w:rPr>
        <w:t>Le mode de sélection de consultant est celui du consultant individuel (personne physique). Selon les directives de la Banque Mondiale. Toute candidature émanant d’un bureau ou d’un groupement sera exclue. Cependant, les consultants individuels appartenant à un bureau ou groupement peuvent présenter des candidatures individuelles. Une commission de sélection des candidatures établira un classement des candidatures selon un barème de notation des qualifications techniques de l’expert comme suit :</w:t>
      </w:r>
    </w:p>
    <w:p w:rsidR="00A1199C" w:rsidRDefault="00A1199C" w:rsidP="00A1199C">
      <w:pPr>
        <w:pStyle w:val="Default"/>
        <w:spacing w:after="78" w:line="480" w:lineRule="auto"/>
        <w:jc w:val="both"/>
        <w:rPr>
          <w:rFonts w:asciiTheme="majorBidi" w:eastAsia="Times New Roman" w:hAnsiTheme="majorBidi" w:cstheme="majorBidi"/>
          <w:color w:val="auto"/>
          <w:lang w:eastAsia="fr-FR"/>
        </w:rPr>
      </w:pPr>
      <w:r>
        <w:rPr>
          <w:rFonts w:asciiTheme="majorBidi" w:eastAsia="Times New Roman" w:hAnsiTheme="majorBidi" w:cstheme="majorBidi"/>
          <w:color w:val="auto"/>
          <w:lang w:eastAsia="fr-FR"/>
        </w:rPr>
        <w:t>- les qualifications en rapport avec la nature de la mission (25)</w:t>
      </w:r>
    </w:p>
    <w:p w:rsidR="00A1199C" w:rsidRDefault="00A1199C" w:rsidP="00A1199C">
      <w:pPr>
        <w:pStyle w:val="Default"/>
        <w:spacing w:after="78" w:line="480" w:lineRule="auto"/>
        <w:jc w:val="both"/>
        <w:rPr>
          <w:rFonts w:asciiTheme="majorBidi" w:eastAsia="Times New Roman" w:hAnsiTheme="majorBidi" w:cstheme="majorBidi"/>
          <w:color w:val="auto"/>
          <w:lang w:eastAsia="fr-FR"/>
        </w:rPr>
      </w:pPr>
      <w:r>
        <w:rPr>
          <w:rFonts w:asciiTheme="majorBidi" w:eastAsia="Times New Roman" w:hAnsiTheme="majorBidi" w:cstheme="majorBidi"/>
          <w:color w:val="auto"/>
          <w:lang w:eastAsia="fr-FR"/>
        </w:rPr>
        <w:t>- la pertinence du CV (15)</w:t>
      </w:r>
    </w:p>
    <w:p w:rsidR="00A1199C" w:rsidRDefault="00A1199C" w:rsidP="00A1199C">
      <w:pPr>
        <w:pStyle w:val="Default"/>
        <w:spacing w:after="78" w:line="480" w:lineRule="auto"/>
        <w:jc w:val="both"/>
        <w:rPr>
          <w:rFonts w:asciiTheme="majorBidi" w:eastAsia="Times New Roman" w:hAnsiTheme="majorBidi" w:cstheme="majorBidi"/>
          <w:color w:val="auto"/>
          <w:lang w:eastAsia="fr-FR"/>
        </w:rPr>
      </w:pPr>
      <w:r>
        <w:rPr>
          <w:rFonts w:asciiTheme="majorBidi" w:eastAsia="Times New Roman" w:hAnsiTheme="majorBidi" w:cstheme="majorBidi"/>
          <w:color w:val="auto"/>
          <w:lang w:eastAsia="fr-FR"/>
        </w:rPr>
        <w:t>- les expériences générales (20)</w:t>
      </w:r>
    </w:p>
    <w:p w:rsidR="00A1199C" w:rsidRDefault="00A1199C" w:rsidP="00A1199C">
      <w:pPr>
        <w:pStyle w:val="Default"/>
        <w:spacing w:after="78" w:line="480" w:lineRule="auto"/>
        <w:jc w:val="both"/>
        <w:rPr>
          <w:rFonts w:asciiTheme="majorBidi" w:eastAsia="Times New Roman" w:hAnsiTheme="majorBidi" w:cstheme="majorBidi"/>
          <w:color w:val="auto"/>
          <w:lang w:eastAsia="fr-FR"/>
        </w:rPr>
      </w:pPr>
      <w:r>
        <w:rPr>
          <w:rFonts w:asciiTheme="majorBidi" w:eastAsia="Times New Roman" w:hAnsiTheme="majorBidi" w:cstheme="majorBidi"/>
          <w:color w:val="auto"/>
          <w:lang w:eastAsia="fr-FR"/>
        </w:rPr>
        <w:t>- les références récentes des trois dernières années en missions similaires (25)</w:t>
      </w:r>
    </w:p>
    <w:p w:rsidR="00A1199C" w:rsidRDefault="00A1199C" w:rsidP="00A1199C">
      <w:pPr>
        <w:pStyle w:val="Default"/>
        <w:spacing w:after="78" w:line="480" w:lineRule="auto"/>
        <w:jc w:val="both"/>
        <w:rPr>
          <w:rFonts w:asciiTheme="majorBidi" w:eastAsia="Times New Roman" w:hAnsiTheme="majorBidi" w:cstheme="majorBidi"/>
          <w:color w:val="auto"/>
          <w:lang w:eastAsia="fr-FR"/>
        </w:rPr>
      </w:pPr>
      <w:r>
        <w:rPr>
          <w:rFonts w:asciiTheme="majorBidi" w:eastAsia="Times New Roman" w:hAnsiTheme="majorBidi" w:cstheme="majorBidi"/>
          <w:color w:val="auto"/>
          <w:lang w:eastAsia="fr-FR"/>
        </w:rPr>
        <w:t>- la connaissance du contexte local (missions accomplies en Tunisie, participation à des manifestations ou actions antérieures en Tunisie, maîtrise de la langue Française, connaissance de l’organisation administrative, etc..) (15)</w:t>
      </w:r>
    </w:p>
    <w:p w:rsidR="00A1199C" w:rsidRDefault="00A1199C" w:rsidP="00A1199C">
      <w:pPr>
        <w:pStyle w:val="Default"/>
        <w:spacing w:after="78" w:line="480" w:lineRule="auto"/>
        <w:jc w:val="both"/>
        <w:rPr>
          <w:rFonts w:asciiTheme="majorBidi" w:eastAsia="Times New Roman" w:hAnsiTheme="majorBidi" w:cstheme="majorBidi"/>
          <w:color w:val="auto"/>
          <w:lang w:eastAsia="fr-FR"/>
        </w:rPr>
      </w:pPr>
      <w:r>
        <w:rPr>
          <w:rFonts w:asciiTheme="majorBidi" w:eastAsia="Times New Roman" w:hAnsiTheme="majorBidi" w:cstheme="majorBidi"/>
          <w:color w:val="auto"/>
          <w:lang w:eastAsia="fr-FR"/>
        </w:rPr>
        <w:t>Le candidat le mieux classé sera contacté pour présenter son offre financière et assister à la séance de négociation de son contrat.</w:t>
      </w:r>
    </w:p>
    <w:p w:rsidR="00A1199C" w:rsidRDefault="00A1199C" w:rsidP="00A1199C">
      <w:pPr>
        <w:pStyle w:val="Default"/>
        <w:spacing w:after="78" w:line="480" w:lineRule="auto"/>
        <w:jc w:val="both"/>
        <w:rPr>
          <w:rFonts w:asciiTheme="majorBidi" w:eastAsia="Times New Roman" w:hAnsiTheme="majorBidi" w:cstheme="majorBidi"/>
          <w:color w:val="auto"/>
          <w:lang w:eastAsia="fr-FR"/>
        </w:rPr>
      </w:pPr>
    </w:p>
    <w:p w:rsidR="00A1199C" w:rsidRDefault="00A1199C" w:rsidP="00A1199C">
      <w:pPr>
        <w:pStyle w:val="Titre1"/>
        <w:numPr>
          <w:ilvl w:val="0"/>
          <w:numId w:val="41"/>
        </w:numPr>
        <w:spacing w:line="480" w:lineRule="auto"/>
        <w:ind w:left="720"/>
        <w:rPr>
          <w:rFonts w:asciiTheme="majorBidi" w:hAnsiTheme="majorBidi" w:cstheme="majorBidi"/>
        </w:rPr>
      </w:pPr>
      <w:r>
        <w:t>RESPONSABILITE DU CONSULTANT :</w:t>
      </w:r>
    </w:p>
    <w:p w:rsidR="00A1199C" w:rsidRDefault="00A1199C" w:rsidP="00A1199C">
      <w:pPr>
        <w:pStyle w:val="Default"/>
        <w:spacing w:after="78" w:line="480" w:lineRule="auto"/>
        <w:jc w:val="both"/>
        <w:rPr>
          <w:rFonts w:asciiTheme="majorBidi" w:eastAsia="Times New Roman" w:hAnsiTheme="majorBidi" w:cstheme="majorBidi"/>
          <w:color w:val="auto"/>
          <w:lang w:eastAsia="fr-FR"/>
        </w:rPr>
      </w:pPr>
      <w:r>
        <w:rPr>
          <w:rFonts w:asciiTheme="majorBidi" w:eastAsia="Times New Roman" w:hAnsiTheme="majorBidi" w:cstheme="majorBidi"/>
          <w:color w:val="auto"/>
          <w:lang w:eastAsia="fr-FR"/>
        </w:rPr>
        <w:t>Le consultant est censé s’acquitter de sa mission avec la diligence voulue et dans les règles de l’art.</w:t>
      </w:r>
    </w:p>
    <w:p w:rsidR="00A1199C" w:rsidRDefault="00A1199C" w:rsidP="00A1199C">
      <w:pPr>
        <w:pStyle w:val="Default"/>
        <w:spacing w:after="78" w:line="480" w:lineRule="auto"/>
        <w:jc w:val="both"/>
        <w:rPr>
          <w:rFonts w:asciiTheme="majorBidi" w:eastAsia="Times New Roman" w:hAnsiTheme="majorBidi" w:cstheme="majorBidi"/>
          <w:color w:val="auto"/>
          <w:lang w:eastAsia="fr-FR"/>
        </w:rPr>
      </w:pPr>
      <w:r>
        <w:rPr>
          <w:rFonts w:asciiTheme="majorBidi" w:eastAsia="Times New Roman" w:hAnsiTheme="majorBidi" w:cstheme="majorBidi"/>
          <w:color w:val="auto"/>
          <w:lang w:eastAsia="fr-FR"/>
        </w:rPr>
        <w:t>La responsabilité du consultant envers L’Institut Supérieur de Biotechnologie de Sfax est régie par le droit applicable au marché.</w:t>
      </w:r>
    </w:p>
    <w:p w:rsidR="00A1199C" w:rsidRDefault="00A1199C" w:rsidP="00A1199C">
      <w:pPr>
        <w:pStyle w:val="Default"/>
        <w:spacing w:after="78" w:line="480" w:lineRule="auto"/>
        <w:jc w:val="both"/>
        <w:rPr>
          <w:rFonts w:asciiTheme="majorBidi" w:eastAsia="Times New Roman" w:hAnsiTheme="majorBidi" w:cstheme="majorBidi"/>
          <w:color w:val="auto"/>
          <w:lang w:eastAsia="fr-FR"/>
        </w:rPr>
      </w:pPr>
    </w:p>
    <w:p w:rsidR="00A1199C" w:rsidRDefault="00A1199C" w:rsidP="00A1199C">
      <w:pPr>
        <w:pStyle w:val="Titre1"/>
        <w:numPr>
          <w:ilvl w:val="0"/>
          <w:numId w:val="41"/>
        </w:numPr>
        <w:spacing w:line="480" w:lineRule="auto"/>
        <w:ind w:left="720"/>
        <w:rPr>
          <w:rFonts w:asciiTheme="majorBidi" w:hAnsiTheme="majorBidi" w:cstheme="majorBidi"/>
        </w:rPr>
      </w:pPr>
      <w:r>
        <w:lastRenderedPageBreak/>
        <w:t>DONNEES, SERVICES, LOCAUX, PERSONNEL ET INSTALLATIONS A FOURNIR PAR LE CLIENT DURANT LA MISSION :</w:t>
      </w:r>
    </w:p>
    <w:p w:rsidR="00A1199C" w:rsidRDefault="00A1199C" w:rsidP="00A1199C">
      <w:pPr>
        <w:pStyle w:val="Default"/>
        <w:spacing w:after="78" w:line="480" w:lineRule="auto"/>
        <w:jc w:val="both"/>
        <w:rPr>
          <w:rFonts w:asciiTheme="majorBidi" w:eastAsia="Times New Roman" w:hAnsiTheme="majorBidi" w:cstheme="majorBidi"/>
          <w:color w:val="auto"/>
          <w:lang w:eastAsia="fr-FR"/>
        </w:rPr>
      </w:pPr>
      <w:r>
        <w:rPr>
          <w:rFonts w:asciiTheme="majorBidi" w:eastAsia="Times New Roman" w:hAnsiTheme="majorBidi" w:cstheme="majorBidi"/>
          <w:color w:val="auto"/>
          <w:lang w:eastAsia="fr-FR"/>
        </w:rPr>
        <w:t>L’Institut Supérieur de Biotechnologie de Sfax s’engage à mettre à la disposition du consultant un local pour assurer la formation, toutes les données nécessaires à l’exécution de sa mission, ainsi que les équipements et les moyens logistiques nécessaires durant l’exécution de la mission.</w:t>
      </w:r>
    </w:p>
    <w:p w:rsidR="00A1199C" w:rsidRDefault="00A1199C" w:rsidP="00A1199C">
      <w:pPr>
        <w:pStyle w:val="Default"/>
        <w:spacing w:after="78" w:line="480" w:lineRule="auto"/>
        <w:jc w:val="both"/>
        <w:rPr>
          <w:rFonts w:asciiTheme="majorBidi" w:eastAsia="Times New Roman" w:hAnsiTheme="majorBidi" w:cstheme="majorBidi"/>
          <w:color w:val="auto"/>
          <w:lang w:eastAsia="fr-FR"/>
        </w:rPr>
      </w:pPr>
    </w:p>
    <w:p w:rsidR="00A1199C" w:rsidRDefault="00A1199C" w:rsidP="00A1199C">
      <w:pPr>
        <w:pStyle w:val="Titre1"/>
        <w:numPr>
          <w:ilvl w:val="0"/>
          <w:numId w:val="41"/>
        </w:numPr>
        <w:spacing w:line="480" w:lineRule="auto"/>
        <w:ind w:left="720"/>
        <w:rPr>
          <w:rFonts w:asciiTheme="majorBidi" w:hAnsiTheme="majorBidi" w:cstheme="majorBidi"/>
        </w:rPr>
      </w:pPr>
      <w:r>
        <w:t>MOYENS ET RESSOURCES A MOBILISER PAR LE CONSULTANT :</w:t>
      </w:r>
    </w:p>
    <w:p w:rsidR="00A1199C" w:rsidRDefault="00A1199C" w:rsidP="00A1199C">
      <w:pPr>
        <w:pStyle w:val="Default"/>
        <w:spacing w:after="78" w:line="480" w:lineRule="auto"/>
        <w:jc w:val="both"/>
        <w:rPr>
          <w:rFonts w:asciiTheme="majorBidi" w:eastAsia="Times New Roman" w:hAnsiTheme="majorBidi" w:cstheme="majorBidi"/>
          <w:color w:val="auto"/>
          <w:lang w:eastAsia="fr-FR"/>
        </w:rPr>
      </w:pPr>
      <w:r>
        <w:rPr>
          <w:rFonts w:asciiTheme="majorBidi" w:eastAsia="Times New Roman" w:hAnsiTheme="majorBidi" w:cstheme="majorBidi"/>
          <w:color w:val="auto"/>
          <w:lang w:eastAsia="fr-FR"/>
        </w:rPr>
        <w:t>Le consultant prend à sa charge son transport, son hébergement et tous les frais engendrés lors de son séjour.</w:t>
      </w:r>
    </w:p>
    <w:p w:rsidR="00A1199C" w:rsidRDefault="00A1199C" w:rsidP="00A1199C">
      <w:pPr>
        <w:pStyle w:val="Default"/>
        <w:spacing w:after="78" w:line="480" w:lineRule="auto"/>
        <w:jc w:val="both"/>
        <w:rPr>
          <w:rFonts w:asciiTheme="majorBidi" w:eastAsia="Times New Roman" w:hAnsiTheme="majorBidi" w:cstheme="majorBidi"/>
          <w:color w:val="auto"/>
          <w:lang w:eastAsia="fr-FR"/>
        </w:rPr>
      </w:pPr>
      <w:r>
        <w:rPr>
          <w:rFonts w:asciiTheme="majorBidi" w:eastAsia="Times New Roman" w:hAnsiTheme="majorBidi" w:cstheme="majorBidi"/>
          <w:color w:val="auto"/>
          <w:lang w:eastAsia="fr-FR"/>
        </w:rPr>
        <w:t>Il est tenu de mobiliser par ses soins les moyens logistiques primordiaux pour sa prestation.</w:t>
      </w:r>
      <w:bookmarkStart w:id="18" w:name="_GoBack"/>
      <w:bookmarkEnd w:id="18"/>
    </w:p>
    <w:sectPr w:rsidR="00A1199C" w:rsidSect="001D497C">
      <w:headerReference w:type="default" r:id="rId12"/>
      <w:footerReference w:type="default" r:id="rId13"/>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A5D" w:rsidRDefault="005E1A5D" w:rsidP="00355223">
      <w:pPr>
        <w:spacing w:line="240" w:lineRule="auto"/>
      </w:pPr>
      <w:r>
        <w:separator/>
      </w:r>
    </w:p>
  </w:endnote>
  <w:endnote w:type="continuationSeparator" w:id="1">
    <w:p w:rsidR="005E1A5D" w:rsidRDefault="005E1A5D" w:rsidP="003552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CE6" w:rsidRPr="00725CF1" w:rsidRDefault="009E5CE6" w:rsidP="0073221C">
    <w:pPr>
      <w:pStyle w:val="Pieddepage"/>
      <w:pBdr>
        <w:top w:val="thinThickSmallGap" w:sz="24" w:space="1" w:color="622423"/>
      </w:pBdr>
      <w:tabs>
        <w:tab w:val="clear" w:pos="4536"/>
      </w:tabs>
      <w:rPr>
        <w:rFonts w:ascii="Arial" w:hAnsi="Arial" w:cs="Arial"/>
        <w:i/>
        <w:iCs/>
        <w:sz w:val="16"/>
        <w:szCs w:val="16"/>
      </w:rPr>
    </w:pPr>
    <w:r w:rsidRPr="00725CF1">
      <w:rPr>
        <w:rFonts w:ascii="Arial" w:hAnsi="Arial" w:cs="Arial"/>
        <w:i/>
        <w:iCs/>
        <w:sz w:val="16"/>
        <w:szCs w:val="16"/>
      </w:rPr>
      <w:t>ISBS/PAQ 2012</w:t>
    </w:r>
    <w:r w:rsidRPr="00725CF1">
      <w:rPr>
        <w:rFonts w:ascii="Arial" w:hAnsi="Arial" w:cs="Arial"/>
        <w:i/>
        <w:iCs/>
        <w:sz w:val="16"/>
        <w:szCs w:val="16"/>
      </w:rPr>
      <w:tab/>
      <w:t xml:space="preserve">TDR FORMATION-Page </w:t>
    </w:r>
    <w:r w:rsidR="00327A5F" w:rsidRPr="00725CF1">
      <w:rPr>
        <w:rFonts w:ascii="Arial" w:hAnsi="Arial" w:cs="Arial"/>
        <w:i/>
        <w:iCs/>
        <w:sz w:val="16"/>
        <w:szCs w:val="16"/>
      </w:rPr>
      <w:fldChar w:fldCharType="begin"/>
    </w:r>
    <w:r w:rsidRPr="00725CF1">
      <w:rPr>
        <w:rFonts w:ascii="Arial" w:hAnsi="Arial" w:cs="Arial"/>
        <w:i/>
        <w:iCs/>
        <w:sz w:val="16"/>
        <w:szCs w:val="16"/>
      </w:rPr>
      <w:instrText xml:space="preserve"> PAGE   \* MERGEFORMAT </w:instrText>
    </w:r>
    <w:r w:rsidR="00327A5F" w:rsidRPr="00725CF1">
      <w:rPr>
        <w:rFonts w:ascii="Arial" w:hAnsi="Arial" w:cs="Arial"/>
        <w:i/>
        <w:iCs/>
        <w:sz w:val="16"/>
        <w:szCs w:val="16"/>
      </w:rPr>
      <w:fldChar w:fldCharType="separate"/>
    </w:r>
    <w:r w:rsidR="008B28F0">
      <w:rPr>
        <w:rFonts w:ascii="Arial" w:hAnsi="Arial" w:cs="Arial"/>
        <w:i/>
        <w:iCs/>
        <w:noProof/>
        <w:sz w:val="16"/>
        <w:szCs w:val="16"/>
      </w:rPr>
      <w:t>2</w:t>
    </w:r>
    <w:r w:rsidR="00327A5F" w:rsidRPr="00725CF1">
      <w:rPr>
        <w:rFonts w:ascii="Arial" w:hAnsi="Arial" w:cs="Arial"/>
        <w:i/>
        <w:iCs/>
        <w:sz w:val="16"/>
        <w:szCs w:val="16"/>
      </w:rPr>
      <w:fldChar w:fldCharType="end"/>
    </w:r>
  </w:p>
  <w:p w:rsidR="00355223" w:rsidRDefault="0035522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A5D" w:rsidRDefault="005E1A5D" w:rsidP="00355223">
      <w:pPr>
        <w:spacing w:line="240" w:lineRule="auto"/>
      </w:pPr>
      <w:r>
        <w:separator/>
      </w:r>
    </w:p>
  </w:footnote>
  <w:footnote w:type="continuationSeparator" w:id="1">
    <w:p w:rsidR="005E1A5D" w:rsidRDefault="005E1A5D" w:rsidP="0035522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435"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10420"/>
    </w:tblGrid>
    <w:tr w:rsidR="00725CF1" w:rsidTr="00725CF1">
      <w:trPr>
        <w:trHeight w:val="305"/>
      </w:trPr>
      <w:tc>
        <w:tcPr>
          <w:tcW w:w="10111" w:type="dxa"/>
        </w:tcPr>
        <w:p w:rsidR="00725CF1" w:rsidRDefault="00725CF1" w:rsidP="00725CF1">
          <w:pPr>
            <w:pStyle w:val="En-tte"/>
            <w:rPr>
              <w:rFonts w:ascii="Cambria" w:hAnsi="Cambria"/>
              <w:sz w:val="36"/>
              <w:szCs w:val="36"/>
            </w:rPr>
          </w:pPr>
          <w:r w:rsidRPr="009E5CE6">
            <w:rPr>
              <w:rFonts w:ascii="Arial" w:hAnsi="Arial" w:cs="Arial"/>
              <w:i/>
              <w:iCs/>
              <w:sz w:val="16"/>
              <w:szCs w:val="16"/>
            </w:rPr>
            <w:t>Consultation Individuelle</w:t>
          </w:r>
        </w:p>
      </w:tc>
    </w:tr>
  </w:tbl>
  <w:p w:rsidR="009E5CE6" w:rsidRPr="009E5CE6" w:rsidRDefault="009E5CE6">
    <w:pPr>
      <w:pStyle w:val="En-tte"/>
      <w:rPr>
        <w:rFonts w:ascii="Arial" w:hAnsi="Arial" w:cs="Arial"/>
        <w:i/>
        <w:iCs/>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556"/>
    <w:multiLevelType w:val="hybridMultilevel"/>
    <w:tmpl w:val="CFEAF26E"/>
    <w:lvl w:ilvl="0" w:tplc="18942FA8">
      <w:start w:val="1"/>
      <w:numFmt w:val="decimal"/>
      <w:pStyle w:val="Titre1"/>
      <w:lvlText w:val="%1."/>
      <w:lvlJc w:val="left"/>
      <w:pPr>
        <w:ind w:left="644" w:hanging="360"/>
      </w:pPr>
    </w:lvl>
    <w:lvl w:ilvl="1" w:tplc="040C0003">
      <w:start w:val="1"/>
      <w:numFmt w:val="bullet"/>
      <w:lvlText w:val="o"/>
      <w:lvlJc w:val="left"/>
      <w:pPr>
        <w:ind w:left="1364" w:hanging="360"/>
      </w:pPr>
      <w:rPr>
        <w:rFonts w:ascii="Courier New" w:hAnsi="Courier New" w:cs="Courier New" w:hint="default"/>
      </w:rPr>
    </w:lvl>
    <w:lvl w:ilvl="2" w:tplc="040C0005">
      <w:start w:val="1"/>
      <w:numFmt w:val="decimal"/>
      <w:lvlText w:val="%3."/>
      <w:lvlJc w:val="left"/>
      <w:pPr>
        <w:tabs>
          <w:tab w:val="num" w:pos="2084"/>
        </w:tabs>
        <w:ind w:left="2084" w:hanging="360"/>
      </w:pPr>
    </w:lvl>
    <w:lvl w:ilvl="3" w:tplc="040C0001">
      <w:start w:val="1"/>
      <w:numFmt w:val="decimal"/>
      <w:lvlText w:val="%4."/>
      <w:lvlJc w:val="left"/>
      <w:pPr>
        <w:tabs>
          <w:tab w:val="num" w:pos="2804"/>
        </w:tabs>
        <w:ind w:left="2804" w:hanging="360"/>
      </w:pPr>
    </w:lvl>
    <w:lvl w:ilvl="4" w:tplc="040C0003">
      <w:start w:val="1"/>
      <w:numFmt w:val="decimal"/>
      <w:lvlText w:val="%5."/>
      <w:lvlJc w:val="left"/>
      <w:pPr>
        <w:tabs>
          <w:tab w:val="num" w:pos="3524"/>
        </w:tabs>
        <w:ind w:left="3524" w:hanging="360"/>
      </w:pPr>
    </w:lvl>
    <w:lvl w:ilvl="5" w:tplc="040C0005">
      <w:start w:val="1"/>
      <w:numFmt w:val="decimal"/>
      <w:lvlText w:val="%6."/>
      <w:lvlJc w:val="left"/>
      <w:pPr>
        <w:tabs>
          <w:tab w:val="num" w:pos="4244"/>
        </w:tabs>
        <w:ind w:left="4244" w:hanging="360"/>
      </w:pPr>
    </w:lvl>
    <w:lvl w:ilvl="6" w:tplc="040C0001">
      <w:start w:val="1"/>
      <w:numFmt w:val="decimal"/>
      <w:lvlText w:val="%7."/>
      <w:lvlJc w:val="left"/>
      <w:pPr>
        <w:tabs>
          <w:tab w:val="num" w:pos="4964"/>
        </w:tabs>
        <w:ind w:left="4964" w:hanging="360"/>
      </w:pPr>
    </w:lvl>
    <w:lvl w:ilvl="7" w:tplc="040C0003">
      <w:start w:val="1"/>
      <w:numFmt w:val="decimal"/>
      <w:lvlText w:val="%8."/>
      <w:lvlJc w:val="left"/>
      <w:pPr>
        <w:tabs>
          <w:tab w:val="num" w:pos="5684"/>
        </w:tabs>
        <w:ind w:left="5684" w:hanging="360"/>
      </w:pPr>
    </w:lvl>
    <w:lvl w:ilvl="8" w:tplc="040C0005">
      <w:start w:val="1"/>
      <w:numFmt w:val="decimal"/>
      <w:lvlText w:val="%9."/>
      <w:lvlJc w:val="left"/>
      <w:pPr>
        <w:tabs>
          <w:tab w:val="num" w:pos="6404"/>
        </w:tabs>
        <w:ind w:left="6404" w:hanging="360"/>
      </w:pPr>
    </w:lvl>
  </w:abstractNum>
  <w:abstractNum w:abstractNumId="1">
    <w:nsid w:val="069A7FFB"/>
    <w:multiLevelType w:val="hybridMultilevel"/>
    <w:tmpl w:val="2236DB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9F5CE4"/>
    <w:multiLevelType w:val="multilevel"/>
    <w:tmpl w:val="9CB682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BE131B"/>
    <w:multiLevelType w:val="hybridMultilevel"/>
    <w:tmpl w:val="578CF7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462E89"/>
    <w:multiLevelType w:val="hybridMultilevel"/>
    <w:tmpl w:val="12048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EF1442"/>
    <w:multiLevelType w:val="hybridMultilevel"/>
    <w:tmpl w:val="F3C8ECE2"/>
    <w:lvl w:ilvl="0" w:tplc="040C0001">
      <w:start w:val="1"/>
      <w:numFmt w:val="bullet"/>
      <w:lvlText w:val=""/>
      <w:lvlJc w:val="left"/>
      <w:pPr>
        <w:ind w:left="1004"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195176B3"/>
    <w:multiLevelType w:val="hybridMultilevel"/>
    <w:tmpl w:val="EF4E478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1FEC555D"/>
    <w:multiLevelType w:val="hybridMultilevel"/>
    <w:tmpl w:val="35206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FB5448"/>
    <w:multiLevelType w:val="hybridMultilevel"/>
    <w:tmpl w:val="CFDE1D26"/>
    <w:lvl w:ilvl="0" w:tplc="040C000B">
      <w:start w:val="1"/>
      <w:numFmt w:val="bullet"/>
      <w:lvlText w:val=""/>
      <w:lvlJc w:val="left"/>
      <w:pPr>
        <w:ind w:left="836" w:hanging="360"/>
      </w:pPr>
      <w:rPr>
        <w:rFonts w:ascii="Wingdings" w:hAnsi="Wingdings" w:hint="default"/>
      </w:rPr>
    </w:lvl>
    <w:lvl w:ilvl="1" w:tplc="040C0003">
      <w:start w:val="1"/>
      <w:numFmt w:val="bullet"/>
      <w:lvlText w:val="o"/>
      <w:lvlJc w:val="left"/>
      <w:pPr>
        <w:ind w:left="1556" w:hanging="360"/>
      </w:pPr>
      <w:rPr>
        <w:rFonts w:ascii="Courier New" w:hAnsi="Courier New" w:cs="Courier New" w:hint="default"/>
      </w:rPr>
    </w:lvl>
    <w:lvl w:ilvl="2" w:tplc="040C0005">
      <w:start w:val="1"/>
      <w:numFmt w:val="bullet"/>
      <w:lvlText w:val=""/>
      <w:lvlJc w:val="left"/>
      <w:pPr>
        <w:ind w:left="2276" w:hanging="360"/>
      </w:pPr>
      <w:rPr>
        <w:rFonts w:ascii="Wingdings" w:hAnsi="Wingdings" w:hint="default"/>
      </w:rPr>
    </w:lvl>
    <w:lvl w:ilvl="3" w:tplc="040C0001">
      <w:start w:val="1"/>
      <w:numFmt w:val="bullet"/>
      <w:lvlText w:val=""/>
      <w:lvlJc w:val="left"/>
      <w:pPr>
        <w:ind w:left="2996" w:hanging="360"/>
      </w:pPr>
      <w:rPr>
        <w:rFonts w:ascii="Symbol" w:hAnsi="Symbol" w:hint="default"/>
      </w:rPr>
    </w:lvl>
    <w:lvl w:ilvl="4" w:tplc="040C0003">
      <w:start w:val="1"/>
      <w:numFmt w:val="bullet"/>
      <w:lvlText w:val="o"/>
      <w:lvlJc w:val="left"/>
      <w:pPr>
        <w:ind w:left="3716" w:hanging="360"/>
      </w:pPr>
      <w:rPr>
        <w:rFonts w:ascii="Courier New" w:hAnsi="Courier New" w:cs="Courier New" w:hint="default"/>
      </w:rPr>
    </w:lvl>
    <w:lvl w:ilvl="5" w:tplc="040C0005">
      <w:start w:val="1"/>
      <w:numFmt w:val="bullet"/>
      <w:lvlText w:val=""/>
      <w:lvlJc w:val="left"/>
      <w:pPr>
        <w:ind w:left="4436" w:hanging="360"/>
      </w:pPr>
      <w:rPr>
        <w:rFonts w:ascii="Wingdings" w:hAnsi="Wingdings" w:hint="default"/>
      </w:rPr>
    </w:lvl>
    <w:lvl w:ilvl="6" w:tplc="040C0001">
      <w:start w:val="1"/>
      <w:numFmt w:val="bullet"/>
      <w:lvlText w:val=""/>
      <w:lvlJc w:val="left"/>
      <w:pPr>
        <w:ind w:left="5156" w:hanging="360"/>
      </w:pPr>
      <w:rPr>
        <w:rFonts w:ascii="Symbol" w:hAnsi="Symbol" w:hint="default"/>
      </w:rPr>
    </w:lvl>
    <w:lvl w:ilvl="7" w:tplc="040C0003">
      <w:start w:val="1"/>
      <w:numFmt w:val="bullet"/>
      <w:lvlText w:val="o"/>
      <w:lvlJc w:val="left"/>
      <w:pPr>
        <w:ind w:left="5876" w:hanging="360"/>
      </w:pPr>
      <w:rPr>
        <w:rFonts w:ascii="Courier New" w:hAnsi="Courier New" w:cs="Courier New" w:hint="default"/>
      </w:rPr>
    </w:lvl>
    <w:lvl w:ilvl="8" w:tplc="040C0005">
      <w:start w:val="1"/>
      <w:numFmt w:val="bullet"/>
      <w:lvlText w:val=""/>
      <w:lvlJc w:val="left"/>
      <w:pPr>
        <w:ind w:left="6596" w:hanging="360"/>
      </w:pPr>
      <w:rPr>
        <w:rFonts w:ascii="Wingdings" w:hAnsi="Wingdings" w:hint="default"/>
      </w:rPr>
    </w:lvl>
  </w:abstractNum>
  <w:abstractNum w:abstractNumId="9">
    <w:nsid w:val="29211498"/>
    <w:multiLevelType w:val="hybridMultilevel"/>
    <w:tmpl w:val="5B88FC80"/>
    <w:lvl w:ilvl="0" w:tplc="5B3EB092">
      <w:start w:val="1"/>
      <w:numFmt w:val="bullet"/>
      <w:lvlText w:val=""/>
      <w:lvlJc w:val="left"/>
      <w:pPr>
        <w:tabs>
          <w:tab w:val="num" w:pos="400"/>
        </w:tabs>
        <w:ind w:left="476" w:hanging="360"/>
      </w:pPr>
      <w:rPr>
        <w:rFonts w:ascii="Wingdings 3" w:hAnsi="Wingdings 3" w:hint="default"/>
        <w:color w:val="auto"/>
        <w:sz w:val="22"/>
      </w:rPr>
    </w:lvl>
    <w:lvl w:ilvl="1" w:tplc="040C0003">
      <w:start w:val="1"/>
      <w:numFmt w:val="bullet"/>
      <w:lvlText w:val="o"/>
      <w:lvlJc w:val="left"/>
      <w:pPr>
        <w:tabs>
          <w:tab w:val="num" w:pos="1556"/>
        </w:tabs>
        <w:ind w:left="1556" w:hanging="360"/>
      </w:pPr>
      <w:rPr>
        <w:rFonts w:ascii="Courier New" w:hAnsi="Courier New" w:cs="Courier New" w:hint="default"/>
      </w:rPr>
    </w:lvl>
    <w:lvl w:ilvl="2" w:tplc="040C0005" w:tentative="1">
      <w:start w:val="1"/>
      <w:numFmt w:val="bullet"/>
      <w:lvlText w:val=""/>
      <w:lvlJc w:val="left"/>
      <w:pPr>
        <w:tabs>
          <w:tab w:val="num" w:pos="2276"/>
        </w:tabs>
        <w:ind w:left="2276" w:hanging="360"/>
      </w:pPr>
      <w:rPr>
        <w:rFonts w:ascii="Wingdings" w:hAnsi="Wingdings" w:hint="default"/>
      </w:rPr>
    </w:lvl>
    <w:lvl w:ilvl="3" w:tplc="040C0001" w:tentative="1">
      <w:start w:val="1"/>
      <w:numFmt w:val="bullet"/>
      <w:lvlText w:val=""/>
      <w:lvlJc w:val="left"/>
      <w:pPr>
        <w:tabs>
          <w:tab w:val="num" w:pos="2996"/>
        </w:tabs>
        <w:ind w:left="2996" w:hanging="360"/>
      </w:pPr>
      <w:rPr>
        <w:rFonts w:ascii="Symbol" w:hAnsi="Symbol" w:hint="default"/>
      </w:rPr>
    </w:lvl>
    <w:lvl w:ilvl="4" w:tplc="040C0003" w:tentative="1">
      <w:start w:val="1"/>
      <w:numFmt w:val="bullet"/>
      <w:lvlText w:val="o"/>
      <w:lvlJc w:val="left"/>
      <w:pPr>
        <w:tabs>
          <w:tab w:val="num" w:pos="3716"/>
        </w:tabs>
        <w:ind w:left="3716" w:hanging="360"/>
      </w:pPr>
      <w:rPr>
        <w:rFonts w:ascii="Courier New" w:hAnsi="Courier New" w:cs="Courier New" w:hint="default"/>
      </w:rPr>
    </w:lvl>
    <w:lvl w:ilvl="5" w:tplc="040C0005" w:tentative="1">
      <w:start w:val="1"/>
      <w:numFmt w:val="bullet"/>
      <w:lvlText w:val=""/>
      <w:lvlJc w:val="left"/>
      <w:pPr>
        <w:tabs>
          <w:tab w:val="num" w:pos="4436"/>
        </w:tabs>
        <w:ind w:left="4436" w:hanging="360"/>
      </w:pPr>
      <w:rPr>
        <w:rFonts w:ascii="Wingdings" w:hAnsi="Wingdings" w:hint="default"/>
      </w:rPr>
    </w:lvl>
    <w:lvl w:ilvl="6" w:tplc="040C0001" w:tentative="1">
      <w:start w:val="1"/>
      <w:numFmt w:val="bullet"/>
      <w:lvlText w:val=""/>
      <w:lvlJc w:val="left"/>
      <w:pPr>
        <w:tabs>
          <w:tab w:val="num" w:pos="5156"/>
        </w:tabs>
        <w:ind w:left="5156" w:hanging="360"/>
      </w:pPr>
      <w:rPr>
        <w:rFonts w:ascii="Symbol" w:hAnsi="Symbol" w:hint="default"/>
      </w:rPr>
    </w:lvl>
    <w:lvl w:ilvl="7" w:tplc="040C0003" w:tentative="1">
      <w:start w:val="1"/>
      <w:numFmt w:val="bullet"/>
      <w:lvlText w:val="o"/>
      <w:lvlJc w:val="left"/>
      <w:pPr>
        <w:tabs>
          <w:tab w:val="num" w:pos="5876"/>
        </w:tabs>
        <w:ind w:left="5876" w:hanging="360"/>
      </w:pPr>
      <w:rPr>
        <w:rFonts w:ascii="Courier New" w:hAnsi="Courier New" w:cs="Courier New" w:hint="default"/>
      </w:rPr>
    </w:lvl>
    <w:lvl w:ilvl="8" w:tplc="040C0005" w:tentative="1">
      <w:start w:val="1"/>
      <w:numFmt w:val="bullet"/>
      <w:lvlText w:val=""/>
      <w:lvlJc w:val="left"/>
      <w:pPr>
        <w:tabs>
          <w:tab w:val="num" w:pos="6596"/>
        </w:tabs>
        <w:ind w:left="6596" w:hanging="360"/>
      </w:pPr>
      <w:rPr>
        <w:rFonts w:ascii="Wingdings" w:hAnsi="Wingdings" w:hint="default"/>
      </w:rPr>
    </w:lvl>
  </w:abstractNum>
  <w:abstractNum w:abstractNumId="10">
    <w:nsid w:val="2C69693F"/>
    <w:multiLevelType w:val="hybridMultilevel"/>
    <w:tmpl w:val="D88CEF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D597B1A"/>
    <w:multiLevelType w:val="hybridMultilevel"/>
    <w:tmpl w:val="9F1CA594"/>
    <w:lvl w:ilvl="0" w:tplc="CEC03AF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33F91083"/>
    <w:multiLevelType w:val="hybridMultilevel"/>
    <w:tmpl w:val="31225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9C61E6"/>
    <w:multiLevelType w:val="hybridMultilevel"/>
    <w:tmpl w:val="DB585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9941970"/>
    <w:multiLevelType w:val="hybridMultilevel"/>
    <w:tmpl w:val="4B6CF6EC"/>
    <w:lvl w:ilvl="0" w:tplc="040C000F">
      <w:start w:val="1"/>
      <w:numFmt w:val="decimal"/>
      <w:lvlText w:val="%1."/>
      <w:lvlJc w:val="left"/>
      <w:pPr>
        <w:ind w:left="836" w:hanging="360"/>
      </w:pPr>
    </w:lvl>
    <w:lvl w:ilvl="1" w:tplc="040C0019" w:tentative="1">
      <w:start w:val="1"/>
      <w:numFmt w:val="lowerLetter"/>
      <w:lvlText w:val="%2."/>
      <w:lvlJc w:val="left"/>
      <w:pPr>
        <w:ind w:left="1556" w:hanging="360"/>
      </w:pPr>
    </w:lvl>
    <w:lvl w:ilvl="2" w:tplc="040C001B" w:tentative="1">
      <w:start w:val="1"/>
      <w:numFmt w:val="lowerRoman"/>
      <w:lvlText w:val="%3."/>
      <w:lvlJc w:val="right"/>
      <w:pPr>
        <w:ind w:left="2276" w:hanging="180"/>
      </w:pPr>
    </w:lvl>
    <w:lvl w:ilvl="3" w:tplc="040C000F" w:tentative="1">
      <w:start w:val="1"/>
      <w:numFmt w:val="decimal"/>
      <w:lvlText w:val="%4."/>
      <w:lvlJc w:val="left"/>
      <w:pPr>
        <w:ind w:left="2996" w:hanging="360"/>
      </w:pPr>
    </w:lvl>
    <w:lvl w:ilvl="4" w:tplc="040C0019" w:tentative="1">
      <w:start w:val="1"/>
      <w:numFmt w:val="lowerLetter"/>
      <w:lvlText w:val="%5."/>
      <w:lvlJc w:val="left"/>
      <w:pPr>
        <w:ind w:left="3716" w:hanging="360"/>
      </w:pPr>
    </w:lvl>
    <w:lvl w:ilvl="5" w:tplc="040C001B" w:tentative="1">
      <w:start w:val="1"/>
      <w:numFmt w:val="lowerRoman"/>
      <w:lvlText w:val="%6."/>
      <w:lvlJc w:val="right"/>
      <w:pPr>
        <w:ind w:left="4436" w:hanging="180"/>
      </w:pPr>
    </w:lvl>
    <w:lvl w:ilvl="6" w:tplc="040C000F" w:tentative="1">
      <w:start w:val="1"/>
      <w:numFmt w:val="decimal"/>
      <w:lvlText w:val="%7."/>
      <w:lvlJc w:val="left"/>
      <w:pPr>
        <w:ind w:left="5156" w:hanging="360"/>
      </w:pPr>
    </w:lvl>
    <w:lvl w:ilvl="7" w:tplc="040C0019" w:tentative="1">
      <w:start w:val="1"/>
      <w:numFmt w:val="lowerLetter"/>
      <w:lvlText w:val="%8."/>
      <w:lvlJc w:val="left"/>
      <w:pPr>
        <w:ind w:left="5876" w:hanging="360"/>
      </w:pPr>
    </w:lvl>
    <w:lvl w:ilvl="8" w:tplc="040C001B" w:tentative="1">
      <w:start w:val="1"/>
      <w:numFmt w:val="lowerRoman"/>
      <w:lvlText w:val="%9."/>
      <w:lvlJc w:val="right"/>
      <w:pPr>
        <w:ind w:left="6596" w:hanging="180"/>
      </w:pPr>
    </w:lvl>
  </w:abstractNum>
  <w:abstractNum w:abstractNumId="15">
    <w:nsid w:val="3C2941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CD32828"/>
    <w:multiLevelType w:val="hybridMultilevel"/>
    <w:tmpl w:val="966A06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3846B02"/>
    <w:multiLevelType w:val="hybridMultilevel"/>
    <w:tmpl w:val="0D745ACA"/>
    <w:lvl w:ilvl="0" w:tplc="CEC03AF2">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54E065B"/>
    <w:multiLevelType w:val="hybridMultilevel"/>
    <w:tmpl w:val="938E4352"/>
    <w:lvl w:ilvl="0" w:tplc="2F1EFCF2">
      <w:start w:val="5"/>
      <w:numFmt w:val="bullet"/>
      <w:lvlText w:val="-"/>
      <w:lvlJc w:val="left"/>
      <w:pPr>
        <w:ind w:left="1080" w:hanging="360"/>
      </w:pPr>
      <w:rPr>
        <w:rFonts w:ascii="Tahoma" w:eastAsia="Times New Roman" w:hAnsi="Tahoma" w:cs="Tahoma"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4E59738F"/>
    <w:multiLevelType w:val="hybridMultilevel"/>
    <w:tmpl w:val="FCE0E2BC"/>
    <w:lvl w:ilvl="0" w:tplc="98407BF0">
      <w:start w:val="21"/>
      <w:numFmt w:val="bullet"/>
      <w:lvlText w:val="-"/>
      <w:lvlJc w:val="left"/>
      <w:pPr>
        <w:tabs>
          <w:tab w:val="num" w:pos="720"/>
        </w:tabs>
        <w:ind w:left="720" w:hanging="360"/>
      </w:pPr>
      <w:rPr>
        <w:rFonts w:ascii="Garamond" w:hAnsi="Garamond" w:cs="Helv" w:hint="default"/>
        <w:color w:val="auto"/>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0520F1D"/>
    <w:multiLevelType w:val="hybridMultilevel"/>
    <w:tmpl w:val="4CD620CE"/>
    <w:lvl w:ilvl="0" w:tplc="2084E45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nsid w:val="52486702"/>
    <w:multiLevelType w:val="hybridMultilevel"/>
    <w:tmpl w:val="E8AE21E6"/>
    <w:lvl w:ilvl="0" w:tplc="040C0001">
      <w:start w:val="1"/>
      <w:numFmt w:val="bullet"/>
      <w:lvlText w:val=""/>
      <w:lvlJc w:val="left"/>
      <w:pPr>
        <w:ind w:left="108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nsid w:val="53A245EF"/>
    <w:multiLevelType w:val="hybridMultilevel"/>
    <w:tmpl w:val="3580D12A"/>
    <w:lvl w:ilvl="0" w:tplc="AC549CD8">
      <w:start w:val="10"/>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58690F31"/>
    <w:multiLevelType w:val="hybridMultilevel"/>
    <w:tmpl w:val="773A8FB4"/>
    <w:lvl w:ilvl="0" w:tplc="AC549CD8">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B743D6A"/>
    <w:multiLevelType w:val="hybridMultilevel"/>
    <w:tmpl w:val="9DCADD2A"/>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nsid w:val="5B7A182A"/>
    <w:multiLevelType w:val="hybridMultilevel"/>
    <w:tmpl w:val="615C69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D8E687D"/>
    <w:multiLevelType w:val="hybridMultilevel"/>
    <w:tmpl w:val="E226787C"/>
    <w:lvl w:ilvl="0" w:tplc="040C000B">
      <w:start w:val="1"/>
      <w:numFmt w:val="bullet"/>
      <w:lvlText w:val=""/>
      <w:lvlJc w:val="left"/>
      <w:pPr>
        <w:ind w:left="836" w:hanging="360"/>
      </w:pPr>
      <w:rPr>
        <w:rFonts w:ascii="Wingdings" w:hAnsi="Wingdings" w:hint="default"/>
      </w:rPr>
    </w:lvl>
    <w:lvl w:ilvl="1" w:tplc="040C0003">
      <w:start w:val="1"/>
      <w:numFmt w:val="bullet"/>
      <w:lvlText w:val="o"/>
      <w:lvlJc w:val="left"/>
      <w:pPr>
        <w:ind w:left="1556" w:hanging="360"/>
      </w:pPr>
      <w:rPr>
        <w:rFonts w:ascii="Courier New" w:hAnsi="Courier New" w:cs="Courier New" w:hint="default"/>
      </w:rPr>
    </w:lvl>
    <w:lvl w:ilvl="2" w:tplc="040C0005">
      <w:start w:val="1"/>
      <w:numFmt w:val="bullet"/>
      <w:lvlText w:val=""/>
      <w:lvlJc w:val="left"/>
      <w:pPr>
        <w:ind w:left="2276" w:hanging="360"/>
      </w:pPr>
      <w:rPr>
        <w:rFonts w:ascii="Wingdings" w:hAnsi="Wingdings" w:hint="default"/>
      </w:rPr>
    </w:lvl>
    <w:lvl w:ilvl="3" w:tplc="040C0001">
      <w:start w:val="1"/>
      <w:numFmt w:val="bullet"/>
      <w:lvlText w:val=""/>
      <w:lvlJc w:val="left"/>
      <w:pPr>
        <w:ind w:left="2996" w:hanging="360"/>
      </w:pPr>
      <w:rPr>
        <w:rFonts w:ascii="Symbol" w:hAnsi="Symbol" w:hint="default"/>
      </w:rPr>
    </w:lvl>
    <w:lvl w:ilvl="4" w:tplc="040C0003">
      <w:start w:val="1"/>
      <w:numFmt w:val="bullet"/>
      <w:lvlText w:val="o"/>
      <w:lvlJc w:val="left"/>
      <w:pPr>
        <w:ind w:left="3716" w:hanging="360"/>
      </w:pPr>
      <w:rPr>
        <w:rFonts w:ascii="Courier New" w:hAnsi="Courier New" w:cs="Courier New" w:hint="default"/>
      </w:rPr>
    </w:lvl>
    <w:lvl w:ilvl="5" w:tplc="040C0005">
      <w:start w:val="1"/>
      <w:numFmt w:val="bullet"/>
      <w:lvlText w:val=""/>
      <w:lvlJc w:val="left"/>
      <w:pPr>
        <w:ind w:left="4436" w:hanging="360"/>
      </w:pPr>
      <w:rPr>
        <w:rFonts w:ascii="Wingdings" w:hAnsi="Wingdings" w:hint="default"/>
      </w:rPr>
    </w:lvl>
    <w:lvl w:ilvl="6" w:tplc="040C0001">
      <w:start w:val="1"/>
      <w:numFmt w:val="bullet"/>
      <w:lvlText w:val=""/>
      <w:lvlJc w:val="left"/>
      <w:pPr>
        <w:ind w:left="5156" w:hanging="360"/>
      </w:pPr>
      <w:rPr>
        <w:rFonts w:ascii="Symbol" w:hAnsi="Symbol" w:hint="default"/>
      </w:rPr>
    </w:lvl>
    <w:lvl w:ilvl="7" w:tplc="040C0003">
      <w:start w:val="1"/>
      <w:numFmt w:val="bullet"/>
      <w:lvlText w:val="o"/>
      <w:lvlJc w:val="left"/>
      <w:pPr>
        <w:ind w:left="5876" w:hanging="360"/>
      </w:pPr>
      <w:rPr>
        <w:rFonts w:ascii="Courier New" w:hAnsi="Courier New" w:cs="Courier New" w:hint="default"/>
      </w:rPr>
    </w:lvl>
    <w:lvl w:ilvl="8" w:tplc="040C0005">
      <w:start w:val="1"/>
      <w:numFmt w:val="bullet"/>
      <w:lvlText w:val=""/>
      <w:lvlJc w:val="left"/>
      <w:pPr>
        <w:ind w:left="6596" w:hanging="360"/>
      </w:pPr>
      <w:rPr>
        <w:rFonts w:ascii="Wingdings" w:hAnsi="Wingdings" w:hint="default"/>
      </w:rPr>
    </w:lvl>
  </w:abstractNum>
  <w:abstractNum w:abstractNumId="27">
    <w:nsid w:val="61E83DF3"/>
    <w:multiLevelType w:val="hybridMultilevel"/>
    <w:tmpl w:val="8FE6DD9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8">
    <w:nsid w:val="63144603"/>
    <w:multiLevelType w:val="hybridMultilevel"/>
    <w:tmpl w:val="574A2EDA"/>
    <w:lvl w:ilvl="0" w:tplc="040C0001">
      <w:start w:val="1"/>
      <w:numFmt w:val="bullet"/>
      <w:lvlText w:val=""/>
      <w:lvlJc w:val="left"/>
      <w:pPr>
        <w:ind w:left="108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nsid w:val="63156A99"/>
    <w:multiLevelType w:val="hybridMultilevel"/>
    <w:tmpl w:val="2090A198"/>
    <w:lvl w:ilvl="0" w:tplc="1B642776">
      <w:start w:val="5"/>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3410E14"/>
    <w:multiLevelType w:val="hybridMultilevel"/>
    <w:tmpl w:val="88B87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39D55FF"/>
    <w:multiLevelType w:val="hybridMultilevel"/>
    <w:tmpl w:val="5C28E426"/>
    <w:lvl w:ilvl="0" w:tplc="3326B53C">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3E4635D"/>
    <w:multiLevelType w:val="hybridMultilevel"/>
    <w:tmpl w:val="83C8210C"/>
    <w:lvl w:ilvl="0" w:tplc="040C000B">
      <w:start w:val="1"/>
      <w:numFmt w:val="bullet"/>
      <w:lvlText w:val=""/>
      <w:lvlJc w:val="left"/>
      <w:pPr>
        <w:ind w:left="836" w:hanging="360"/>
      </w:pPr>
      <w:rPr>
        <w:rFonts w:ascii="Wingdings" w:hAnsi="Wingdings"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33">
    <w:nsid w:val="70180C14"/>
    <w:multiLevelType w:val="hybridMultilevel"/>
    <w:tmpl w:val="57FA78D2"/>
    <w:lvl w:ilvl="0" w:tplc="9D0674A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5504462"/>
    <w:multiLevelType w:val="hybridMultilevel"/>
    <w:tmpl w:val="5A1A27BA"/>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nsid w:val="788B3F8D"/>
    <w:multiLevelType w:val="hybridMultilevel"/>
    <w:tmpl w:val="8B0AAA28"/>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bullet"/>
      <w:lvlText w:val=""/>
      <w:lvlJc w:val="left"/>
      <w:pPr>
        <w:tabs>
          <w:tab w:val="num" w:pos="644"/>
        </w:tabs>
        <w:ind w:left="644"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10"/>
  </w:num>
  <w:num w:numId="11">
    <w:abstractNumId w:val="30"/>
  </w:num>
  <w:num w:numId="12">
    <w:abstractNumId w:val="12"/>
  </w:num>
  <w:num w:numId="13">
    <w:abstractNumId w:val="7"/>
  </w:num>
  <w:num w:numId="14">
    <w:abstractNumId w:val="27"/>
  </w:num>
  <w:num w:numId="15">
    <w:abstractNumId w:val="6"/>
  </w:num>
  <w:num w:numId="16">
    <w:abstractNumId w:val="13"/>
  </w:num>
  <w:num w:numId="17">
    <w:abstractNumId w:val="23"/>
  </w:num>
  <w:num w:numId="1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1"/>
  </w:num>
  <w:num w:numId="21">
    <w:abstractNumId w:val="17"/>
  </w:num>
  <w:num w:numId="22">
    <w:abstractNumId w:val="22"/>
  </w:num>
  <w:num w:numId="23">
    <w:abstractNumId w:val="18"/>
  </w:num>
  <w:num w:numId="24">
    <w:abstractNumId w:val="9"/>
  </w:num>
  <w:num w:numId="25">
    <w:abstractNumId w:val="19"/>
  </w:num>
  <w:num w:numId="26">
    <w:abstractNumId w:val="32"/>
  </w:num>
  <w:num w:numId="27">
    <w:abstractNumId w:val="3"/>
  </w:num>
  <w:num w:numId="28">
    <w:abstractNumId w:val="16"/>
  </w:num>
  <w:num w:numId="29">
    <w:abstractNumId w:val="25"/>
  </w:num>
  <w:num w:numId="30">
    <w:abstractNumId w:val="33"/>
  </w:num>
  <w:num w:numId="31">
    <w:abstractNumId w:val="29"/>
  </w:num>
  <w:num w:numId="32">
    <w:abstractNumId w:val="4"/>
  </w:num>
  <w:num w:numId="3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8"/>
  </w:num>
  <w:num w:numId="46">
    <w:abstractNumId w:val="9"/>
  </w:num>
  <w:num w:numId="47">
    <w:abstractNumId w:val="19"/>
  </w:num>
  <w:num w:numId="48">
    <w:abstractNumId w:val="1"/>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A11D18"/>
    <w:rsid w:val="00035BE1"/>
    <w:rsid w:val="0004032E"/>
    <w:rsid w:val="0005738A"/>
    <w:rsid w:val="000654E6"/>
    <w:rsid w:val="00066AA9"/>
    <w:rsid w:val="00081801"/>
    <w:rsid w:val="000B0BDC"/>
    <w:rsid w:val="000B1FD2"/>
    <w:rsid w:val="001037C6"/>
    <w:rsid w:val="00154663"/>
    <w:rsid w:val="00157C0E"/>
    <w:rsid w:val="00160205"/>
    <w:rsid w:val="00163E7E"/>
    <w:rsid w:val="00166092"/>
    <w:rsid w:val="00172720"/>
    <w:rsid w:val="00192FDD"/>
    <w:rsid w:val="001970EB"/>
    <w:rsid w:val="001B1430"/>
    <w:rsid w:val="001B4B84"/>
    <w:rsid w:val="001D14C4"/>
    <w:rsid w:val="001D497C"/>
    <w:rsid w:val="001D4CD6"/>
    <w:rsid w:val="001E3A59"/>
    <w:rsid w:val="0021238F"/>
    <w:rsid w:val="00231751"/>
    <w:rsid w:val="00234649"/>
    <w:rsid w:val="00257D7A"/>
    <w:rsid w:val="0027527B"/>
    <w:rsid w:val="00275CAC"/>
    <w:rsid w:val="00285229"/>
    <w:rsid w:val="002945B4"/>
    <w:rsid w:val="002C767C"/>
    <w:rsid w:val="002E57E8"/>
    <w:rsid w:val="002F2911"/>
    <w:rsid w:val="00304CDB"/>
    <w:rsid w:val="00305B18"/>
    <w:rsid w:val="0031539F"/>
    <w:rsid w:val="00327A5F"/>
    <w:rsid w:val="0034212F"/>
    <w:rsid w:val="00347D92"/>
    <w:rsid w:val="00350ED6"/>
    <w:rsid w:val="003540C9"/>
    <w:rsid w:val="00355223"/>
    <w:rsid w:val="00361158"/>
    <w:rsid w:val="00361F3D"/>
    <w:rsid w:val="00365BEB"/>
    <w:rsid w:val="00387934"/>
    <w:rsid w:val="003A2E4E"/>
    <w:rsid w:val="003B413B"/>
    <w:rsid w:val="003B518B"/>
    <w:rsid w:val="00402554"/>
    <w:rsid w:val="00404A4F"/>
    <w:rsid w:val="0045070D"/>
    <w:rsid w:val="00453F53"/>
    <w:rsid w:val="00457B73"/>
    <w:rsid w:val="00461603"/>
    <w:rsid w:val="004B41B5"/>
    <w:rsid w:val="004F354A"/>
    <w:rsid w:val="004F6F6A"/>
    <w:rsid w:val="00514FC7"/>
    <w:rsid w:val="0051734C"/>
    <w:rsid w:val="005233D0"/>
    <w:rsid w:val="005330DB"/>
    <w:rsid w:val="00551F83"/>
    <w:rsid w:val="0056560C"/>
    <w:rsid w:val="00571570"/>
    <w:rsid w:val="005724E0"/>
    <w:rsid w:val="005970BC"/>
    <w:rsid w:val="005B4B88"/>
    <w:rsid w:val="005E1A5D"/>
    <w:rsid w:val="00615C0C"/>
    <w:rsid w:val="00624C86"/>
    <w:rsid w:val="0062523D"/>
    <w:rsid w:val="00640DD6"/>
    <w:rsid w:val="006D69B3"/>
    <w:rsid w:val="006D7484"/>
    <w:rsid w:val="006F696E"/>
    <w:rsid w:val="00710F1D"/>
    <w:rsid w:val="007142CA"/>
    <w:rsid w:val="007209BF"/>
    <w:rsid w:val="00725CF1"/>
    <w:rsid w:val="0073221C"/>
    <w:rsid w:val="00747059"/>
    <w:rsid w:val="007474AF"/>
    <w:rsid w:val="00757D68"/>
    <w:rsid w:val="0077293C"/>
    <w:rsid w:val="00772B14"/>
    <w:rsid w:val="007746A9"/>
    <w:rsid w:val="00786A7B"/>
    <w:rsid w:val="007915E4"/>
    <w:rsid w:val="00796D16"/>
    <w:rsid w:val="007B459E"/>
    <w:rsid w:val="007B6A5E"/>
    <w:rsid w:val="007C1A40"/>
    <w:rsid w:val="007E00FA"/>
    <w:rsid w:val="007E0760"/>
    <w:rsid w:val="007E6003"/>
    <w:rsid w:val="007E6DC8"/>
    <w:rsid w:val="00801F83"/>
    <w:rsid w:val="008058EA"/>
    <w:rsid w:val="00833D03"/>
    <w:rsid w:val="008409BF"/>
    <w:rsid w:val="00840DAA"/>
    <w:rsid w:val="00853F02"/>
    <w:rsid w:val="00870A67"/>
    <w:rsid w:val="0088078E"/>
    <w:rsid w:val="008A17C1"/>
    <w:rsid w:val="008B28F0"/>
    <w:rsid w:val="008F50C9"/>
    <w:rsid w:val="008F5FF8"/>
    <w:rsid w:val="00916A92"/>
    <w:rsid w:val="0092025D"/>
    <w:rsid w:val="009353A0"/>
    <w:rsid w:val="00954DC6"/>
    <w:rsid w:val="00966C94"/>
    <w:rsid w:val="0099357E"/>
    <w:rsid w:val="009A494D"/>
    <w:rsid w:val="009C4D96"/>
    <w:rsid w:val="009E4729"/>
    <w:rsid w:val="009E5CE6"/>
    <w:rsid w:val="00A07CEC"/>
    <w:rsid w:val="00A1199C"/>
    <w:rsid w:val="00A11D18"/>
    <w:rsid w:val="00A14D34"/>
    <w:rsid w:val="00A14FC4"/>
    <w:rsid w:val="00A3686E"/>
    <w:rsid w:val="00A37266"/>
    <w:rsid w:val="00A7102D"/>
    <w:rsid w:val="00A75C8A"/>
    <w:rsid w:val="00AC5E23"/>
    <w:rsid w:val="00AE5804"/>
    <w:rsid w:val="00AF16F3"/>
    <w:rsid w:val="00B039F3"/>
    <w:rsid w:val="00B272D6"/>
    <w:rsid w:val="00B6711F"/>
    <w:rsid w:val="00B82A23"/>
    <w:rsid w:val="00BA073C"/>
    <w:rsid w:val="00BB6AA6"/>
    <w:rsid w:val="00BB72B1"/>
    <w:rsid w:val="00BC6098"/>
    <w:rsid w:val="00BD1DAB"/>
    <w:rsid w:val="00BE1553"/>
    <w:rsid w:val="00BE42DD"/>
    <w:rsid w:val="00BE4F88"/>
    <w:rsid w:val="00C01462"/>
    <w:rsid w:val="00C03ACA"/>
    <w:rsid w:val="00C15712"/>
    <w:rsid w:val="00C26364"/>
    <w:rsid w:val="00C317CB"/>
    <w:rsid w:val="00C37D60"/>
    <w:rsid w:val="00C60311"/>
    <w:rsid w:val="00C752CC"/>
    <w:rsid w:val="00C765FA"/>
    <w:rsid w:val="00C8240F"/>
    <w:rsid w:val="00C8561E"/>
    <w:rsid w:val="00C91576"/>
    <w:rsid w:val="00CA5713"/>
    <w:rsid w:val="00CA673A"/>
    <w:rsid w:val="00CB34F0"/>
    <w:rsid w:val="00CC358C"/>
    <w:rsid w:val="00D5494A"/>
    <w:rsid w:val="00D671C2"/>
    <w:rsid w:val="00D746F8"/>
    <w:rsid w:val="00E03964"/>
    <w:rsid w:val="00E1112F"/>
    <w:rsid w:val="00E615A9"/>
    <w:rsid w:val="00E6791D"/>
    <w:rsid w:val="00E81A86"/>
    <w:rsid w:val="00EB7E0B"/>
    <w:rsid w:val="00F53FB5"/>
    <w:rsid w:val="00F90ACE"/>
    <w:rsid w:val="00FA4893"/>
    <w:rsid w:val="00FA5FD0"/>
    <w:rsid w:val="00FB2721"/>
    <w:rsid w:val="00FB65B9"/>
    <w:rsid w:val="00FB6743"/>
    <w:rsid w:val="00FD4C55"/>
    <w:rsid w:val="00FF4F5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D18"/>
    <w:pPr>
      <w:spacing w:line="280" w:lineRule="atLeast"/>
      <w:jc w:val="both"/>
    </w:pPr>
    <w:rPr>
      <w:rFonts w:ascii="Times New Roman" w:eastAsia="Times New Roman" w:hAnsi="Times New Roman" w:cs="Times New Roman"/>
      <w:sz w:val="22"/>
      <w:lang w:eastAsia="de-DE"/>
    </w:rPr>
  </w:style>
  <w:style w:type="paragraph" w:styleId="Titre1">
    <w:name w:val="heading 1"/>
    <w:basedOn w:val="Normal"/>
    <w:next w:val="Normal"/>
    <w:link w:val="Titre1Car"/>
    <w:autoRedefine/>
    <w:qFormat/>
    <w:rsid w:val="00402554"/>
    <w:pPr>
      <w:keepNext/>
      <w:numPr>
        <w:numId w:val="1"/>
      </w:numPr>
      <w:tabs>
        <w:tab w:val="left" w:pos="709"/>
        <w:tab w:val="left" w:pos="851"/>
      </w:tabs>
      <w:spacing w:after="200" w:line="276" w:lineRule="auto"/>
      <w:contextualSpacing/>
      <w:jc w:val="left"/>
      <w:outlineLvl w:val="0"/>
    </w:pPr>
    <w:rPr>
      <w:rFonts w:ascii="Tahoma" w:hAnsi="Tahoma" w:cs="Tahoma"/>
      <w:b/>
      <w:bCs/>
      <w:sz w:val="24"/>
      <w:szCs w:val="24"/>
    </w:rPr>
  </w:style>
  <w:style w:type="paragraph" w:styleId="Titre9">
    <w:name w:val="heading 9"/>
    <w:basedOn w:val="Normal"/>
    <w:next w:val="Normal"/>
    <w:link w:val="Titre9Car"/>
    <w:uiPriority w:val="9"/>
    <w:semiHidden/>
    <w:unhideWhenUsed/>
    <w:qFormat/>
    <w:rsid w:val="00A11D18"/>
    <w:p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02554"/>
    <w:rPr>
      <w:rFonts w:ascii="Tahoma" w:eastAsia="Times New Roman" w:hAnsi="Tahoma" w:cs="Tahoma"/>
      <w:b/>
      <w:bCs/>
      <w:sz w:val="24"/>
      <w:szCs w:val="24"/>
      <w:lang w:eastAsia="de-DE"/>
    </w:rPr>
  </w:style>
  <w:style w:type="character" w:customStyle="1" w:styleId="Titre9Car">
    <w:name w:val="Titre 9 Car"/>
    <w:basedOn w:val="Policepardfaut"/>
    <w:link w:val="Titre9"/>
    <w:uiPriority w:val="9"/>
    <w:semiHidden/>
    <w:rsid w:val="00A11D18"/>
    <w:rPr>
      <w:rFonts w:ascii="Cambria" w:eastAsia="Times New Roman" w:hAnsi="Cambria" w:cs="Times New Roman"/>
      <w:sz w:val="22"/>
      <w:szCs w:val="22"/>
      <w:lang w:eastAsia="de-DE"/>
    </w:rPr>
  </w:style>
  <w:style w:type="paragraph" w:styleId="TM1">
    <w:name w:val="toc 1"/>
    <w:basedOn w:val="Normal"/>
    <w:next w:val="Normal"/>
    <w:autoRedefine/>
    <w:uiPriority w:val="39"/>
    <w:unhideWhenUsed/>
    <w:rsid w:val="00365BEB"/>
    <w:pPr>
      <w:tabs>
        <w:tab w:val="left" w:pos="900"/>
        <w:tab w:val="right" w:leader="dot" w:pos="9000"/>
      </w:tabs>
      <w:spacing w:before="120"/>
      <w:ind w:left="900" w:right="720" w:hanging="284"/>
    </w:pPr>
    <w:rPr>
      <w:rFonts w:ascii="Arial" w:hAnsi="Arial" w:cs="Arial"/>
      <w:b/>
      <w:noProof/>
      <w:szCs w:val="22"/>
      <w:lang w:eastAsia="fr-FR"/>
    </w:rPr>
  </w:style>
  <w:style w:type="paragraph" w:styleId="Paragraphedeliste">
    <w:name w:val="List Paragraph"/>
    <w:basedOn w:val="Normal"/>
    <w:uiPriority w:val="34"/>
    <w:qFormat/>
    <w:rsid w:val="00A11D18"/>
    <w:pPr>
      <w:ind w:left="708"/>
    </w:pPr>
  </w:style>
  <w:style w:type="paragraph" w:customStyle="1" w:styleId="Text2">
    <w:name w:val="Text 2"/>
    <w:basedOn w:val="Normal"/>
    <w:rsid w:val="00A11D18"/>
    <w:pPr>
      <w:tabs>
        <w:tab w:val="left" w:pos="2161"/>
      </w:tabs>
      <w:spacing w:after="240" w:line="240" w:lineRule="auto"/>
      <w:ind w:left="1202"/>
    </w:pPr>
    <w:rPr>
      <w:rFonts w:ascii="Arial" w:hAnsi="Arial"/>
      <w:sz w:val="20"/>
      <w:lang w:eastAsia="en-GB"/>
    </w:rPr>
  </w:style>
  <w:style w:type="paragraph" w:customStyle="1" w:styleId="Sub-Para2underX">
    <w:name w:val="Sub-Para 2 under X."/>
    <w:basedOn w:val="Normal"/>
    <w:rsid w:val="00A11D18"/>
    <w:pPr>
      <w:spacing w:after="240" w:line="240" w:lineRule="auto"/>
      <w:ind w:left="2160" w:hanging="720"/>
      <w:jc w:val="left"/>
      <w:outlineLvl w:val="3"/>
    </w:pPr>
    <w:rPr>
      <w:sz w:val="24"/>
      <w:szCs w:val="24"/>
      <w:lang w:val="en-US" w:eastAsia="en-US"/>
    </w:rPr>
  </w:style>
  <w:style w:type="paragraph" w:styleId="Textedebulles">
    <w:name w:val="Balloon Text"/>
    <w:basedOn w:val="Normal"/>
    <w:link w:val="TextedebullesCar"/>
    <w:uiPriority w:val="99"/>
    <w:semiHidden/>
    <w:unhideWhenUsed/>
    <w:rsid w:val="008F5FF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5FF8"/>
    <w:rPr>
      <w:rFonts w:ascii="Tahoma" w:eastAsia="Times New Roman" w:hAnsi="Tahoma" w:cs="Tahoma"/>
      <w:sz w:val="16"/>
      <w:szCs w:val="16"/>
      <w:lang w:eastAsia="de-DE"/>
    </w:rPr>
  </w:style>
  <w:style w:type="character" w:styleId="Marquedecommentaire">
    <w:name w:val="annotation reference"/>
    <w:basedOn w:val="Policepardfaut"/>
    <w:uiPriority w:val="99"/>
    <w:semiHidden/>
    <w:unhideWhenUsed/>
    <w:rsid w:val="007142CA"/>
    <w:rPr>
      <w:sz w:val="16"/>
      <w:szCs w:val="16"/>
    </w:rPr>
  </w:style>
  <w:style w:type="paragraph" w:styleId="Commentaire">
    <w:name w:val="annotation text"/>
    <w:basedOn w:val="Normal"/>
    <w:link w:val="CommentaireCar"/>
    <w:uiPriority w:val="99"/>
    <w:semiHidden/>
    <w:unhideWhenUsed/>
    <w:rsid w:val="007142CA"/>
    <w:pPr>
      <w:spacing w:line="240" w:lineRule="auto"/>
    </w:pPr>
    <w:rPr>
      <w:sz w:val="20"/>
    </w:rPr>
  </w:style>
  <w:style w:type="character" w:customStyle="1" w:styleId="CommentaireCar">
    <w:name w:val="Commentaire Car"/>
    <w:basedOn w:val="Policepardfaut"/>
    <w:link w:val="Commentaire"/>
    <w:uiPriority w:val="99"/>
    <w:semiHidden/>
    <w:rsid w:val="007142CA"/>
    <w:rPr>
      <w:rFonts w:ascii="Times New Roman" w:eastAsia="Times New Roman" w:hAnsi="Times New Roman" w:cs="Times New Roman"/>
      <w:szCs w:val="20"/>
      <w:lang w:eastAsia="de-DE"/>
    </w:rPr>
  </w:style>
  <w:style w:type="paragraph" w:styleId="Objetducommentaire">
    <w:name w:val="annotation subject"/>
    <w:basedOn w:val="Commentaire"/>
    <w:next w:val="Commentaire"/>
    <w:link w:val="ObjetducommentaireCar"/>
    <w:uiPriority w:val="99"/>
    <w:semiHidden/>
    <w:unhideWhenUsed/>
    <w:rsid w:val="007142CA"/>
    <w:rPr>
      <w:b/>
      <w:bCs/>
    </w:rPr>
  </w:style>
  <w:style w:type="character" w:customStyle="1" w:styleId="ObjetducommentaireCar">
    <w:name w:val="Objet du commentaire Car"/>
    <w:basedOn w:val="CommentaireCar"/>
    <w:link w:val="Objetducommentaire"/>
    <w:uiPriority w:val="99"/>
    <w:semiHidden/>
    <w:rsid w:val="007142CA"/>
    <w:rPr>
      <w:rFonts w:ascii="Times New Roman" w:eastAsia="Times New Roman" w:hAnsi="Times New Roman" w:cs="Times New Roman"/>
      <w:b/>
      <w:bCs/>
      <w:szCs w:val="20"/>
      <w:lang w:eastAsia="de-DE"/>
    </w:rPr>
  </w:style>
  <w:style w:type="paragraph" w:styleId="En-tte">
    <w:name w:val="header"/>
    <w:basedOn w:val="Normal"/>
    <w:link w:val="En-tteCar"/>
    <w:uiPriority w:val="99"/>
    <w:unhideWhenUsed/>
    <w:rsid w:val="00355223"/>
    <w:pPr>
      <w:tabs>
        <w:tab w:val="center" w:pos="4536"/>
        <w:tab w:val="right" w:pos="9072"/>
      </w:tabs>
      <w:spacing w:line="240" w:lineRule="auto"/>
    </w:pPr>
  </w:style>
  <w:style w:type="character" w:customStyle="1" w:styleId="En-tteCar">
    <w:name w:val="En-tête Car"/>
    <w:basedOn w:val="Policepardfaut"/>
    <w:link w:val="En-tte"/>
    <w:uiPriority w:val="99"/>
    <w:rsid w:val="00355223"/>
    <w:rPr>
      <w:rFonts w:ascii="Times New Roman" w:eastAsia="Times New Roman" w:hAnsi="Times New Roman" w:cs="Times New Roman"/>
      <w:sz w:val="22"/>
      <w:szCs w:val="20"/>
      <w:lang w:eastAsia="de-DE"/>
    </w:rPr>
  </w:style>
  <w:style w:type="paragraph" w:styleId="Pieddepage">
    <w:name w:val="footer"/>
    <w:basedOn w:val="Normal"/>
    <w:link w:val="PieddepageCar"/>
    <w:uiPriority w:val="99"/>
    <w:unhideWhenUsed/>
    <w:rsid w:val="00355223"/>
    <w:pPr>
      <w:tabs>
        <w:tab w:val="center" w:pos="4536"/>
        <w:tab w:val="right" w:pos="9072"/>
      </w:tabs>
      <w:spacing w:line="240" w:lineRule="auto"/>
    </w:pPr>
  </w:style>
  <w:style w:type="character" w:customStyle="1" w:styleId="PieddepageCar">
    <w:name w:val="Pied de page Car"/>
    <w:basedOn w:val="Policepardfaut"/>
    <w:link w:val="Pieddepage"/>
    <w:uiPriority w:val="99"/>
    <w:rsid w:val="00355223"/>
    <w:rPr>
      <w:rFonts w:ascii="Times New Roman" w:eastAsia="Times New Roman" w:hAnsi="Times New Roman" w:cs="Times New Roman"/>
      <w:sz w:val="22"/>
      <w:szCs w:val="20"/>
      <w:lang w:eastAsia="de-DE"/>
    </w:rPr>
  </w:style>
  <w:style w:type="paragraph" w:customStyle="1" w:styleId="Default">
    <w:name w:val="Default"/>
    <w:rsid w:val="00CC358C"/>
    <w:pPr>
      <w:autoSpaceDE w:val="0"/>
      <w:autoSpaceDN w:val="0"/>
      <w:adjustRightInd w:val="0"/>
    </w:pPr>
    <w:rPr>
      <w:rFonts w:ascii="Arial" w:hAnsi="Arial"/>
      <w:color w:val="000000"/>
      <w:sz w:val="24"/>
      <w:szCs w:val="24"/>
      <w:lang w:eastAsia="en-US"/>
    </w:rPr>
  </w:style>
  <w:style w:type="paragraph" w:styleId="Corpsdetexte">
    <w:name w:val="Body Text"/>
    <w:basedOn w:val="Normal"/>
    <w:link w:val="CorpsdetexteCar"/>
    <w:rsid w:val="007C1A40"/>
    <w:pPr>
      <w:spacing w:line="240" w:lineRule="auto"/>
    </w:pPr>
    <w:rPr>
      <w:sz w:val="24"/>
      <w:szCs w:val="24"/>
      <w:lang w:eastAsia="fr-FR"/>
    </w:rPr>
  </w:style>
  <w:style w:type="character" w:customStyle="1" w:styleId="CorpsdetexteCar">
    <w:name w:val="Corps de texte Car"/>
    <w:basedOn w:val="Policepardfaut"/>
    <w:link w:val="Corpsdetexte"/>
    <w:rsid w:val="007C1A40"/>
    <w:rPr>
      <w:rFonts w:ascii="Times New Roman" w:eastAsia="Times New Roman" w:hAnsi="Times New Roman" w:cs="Times New Roman"/>
      <w:sz w:val="24"/>
      <w:szCs w:val="24"/>
    </w:rPr>
  </w:style>
  <w:style w:type="paragraph" w:customStyle="1" w:styleId="western">
    <w:name w:val="western"/>
    <w:basedOn w:val="Normal"/>
    <w:rsid w:val="004B41B5"/>
    <w:pPr>
      <w:spacing w:line="240" w:lineRule="auto"/>
      <w:jc w:val="left"/>
    </w:pPr>
    <w:rPr>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D18"/>
    <w:pPr>
      <w:spacing w:line="280" w:lineRule="atLeast"/>
      <w:jc w:val="both"/>
    </w:pPr>
    <w:rPr>
      <w:rFonts w:ascii="Times New Roman" w:eastAsia="Times New Roman" w:hAnsi="Times New Roman" w:cs="Times New Roman"/>
      <w:sz w:val="22"/>
      <w:lang w:eastAsia="de-DE"/>
    </w:rPr>
  </w:style>
  <w:style w:type="paragraph" w:styleId="Titre1">
    <w:name w:val="heading 1"/>
    <w:basedOn w:val="Normal"/>
    <w:next w:val="Normal"/>
    <w:link w:val="Titre1Car"/>
    <w:autoRedefine/>
    <w:qFormat/>
    <w:rsid w:val="00402554"/>
    <w:pPr>
      <w:keepNext/>
      <w:numPr>
        <w:numId w:val="1"/>
      </w:numPr>
      <w:tabs>
        <w:tab w:val="left" w:pos="709"/>
        <w:tab w:val="left" w:pos="851"/>
      </w:tabs>
      <w:spacing w:after="200" w:line="276" w:lineRule="auto"/>
      <w:contextualSpacing/>
      <w:jc w:val="left"/>
      <w:outlineLvl w:val="0"/>
    </w:pPr>
    <w:rPr>
      <w:rFonts w:ascii="Tahoma" w:hAnsi="Tahoma" w:cs="Tahoma"/>
      <w:b/>
      <w:bCs/>
      <w:sz w:val="24"/>
      <w:szCs w:val="24"/>
    </w:rPr>
  </w:style>
  <w:style w:type="paragraph" w:styleId="Titre9">
    <w:name w:val="heading 9"/>
    <w:basedOn w:val="Normal"/>
    <w:next w:val="Normal"/>
    <w:link w:val="Titre9Car"/>
    <w:uiPriority w:val="9"/>
    <w:semiHidden/>
    <w:unhideWhenUsed/>
    <w:qFormat/>
    <w:rsid w:val="00A11D18"/>
    <w:p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02554"/>
    <w:rPr>
      <w:rFonts w:ascii="Tahoma" w:eastAsia="Times New Roman" w:hAnsi="Tahoma" w:cs="Tahoma"/>
      <w:b/>
      <w:bCs/>
      <w:sz w:val="24"/>
      <w:szCs w:val="24"/>
      <w:lang w:eastAsia="de-DE"/>
    </w:rPr>
  </w:style>
  <w:style w:type="character" w:customStyle="1" w:styleId="Titre9Car">
    <w:name w:val="Titre 9 Car"/>
    <w:basedOn w:val="Policepardfaut"/>
    <w:link w:val="Titre9"/>
    <w:uiPriority w:val="9"/>
    <w:semiHidden/>
    <w:rsid w:val="00A11D18"/>
    <w:rPr>
      <w:rFonts w:ascii="Cambria" w:eastAsia="Times New Roman" w:hAnsi="Cambria" w:cs="Times New Roman"/>
      <w:sz w:val="22"/>
      <w:szCs w:val="22"/>
      <w:lang w:eastAsia="de-DE"/>
    </w:rPr>
  </w:style>
  <w:style w:type="paragraph" w:styleId="TM1">
    <w:name w:val="toc 1"/>
    <w:basedOn w:val="Normal"/>
    <w:next w:val="Normal"/>
    <w:autoRedefine/>
    <w:uiPriority w:val="39"/>
    <w:unhideWhenUsed/>
    <w:rsid w:val="00365BEB"/>
    <w:pPr>
      <w:tabs>
        <w:tab w:val="left" w:pos="900"/>
        <w:tab w:val="right" w:leader="dot" w:pos="9000"/>
      </w:tabs>
      <w:spacing w:before="120"/>
      <w:ind w:left="900" w:right="720" w:hanging="284"/>
    </w:pPr>
    <w:rPr>
      <w:rFonts w:ascii="Arial" w:hAnsi="Arial" w:cs="Arial"/>
      <w:b/>
      <w:noProof/>
      <w:szCs w:val="22"/>
      <w:lang w:eastAsia="fr-FR"/>
    </w:rPr>
  </w:style>
  <w:style w:type="paragraph" w:styleId="Paragraphedeliste">
    <w:name w:val="List Paragraph"/>
    <w:basedOn w:val="Normal"/>
    <w:uiPriority w:val="34"/>
    <w:qFormat/>
    <w:rsid w:val="00A11D18"/>
    <w:pPr>
      <w:ind w:left="708"/>
    </w:pPr>
  </w:style>
  <w:style w:type="paragraph" w:customStyle="1" w:styleId="Text2">
    <w:name w:val="Text 2"/>
    <w:basedOn w:val="Normal"/>
    <w:rsid w:val="00A11D18"/>
    <w:pPr>
      <w:tabs>
        <w:tab w:val="left" w:pos="2161"/>
      </w:tabs>
      <w:spacing w:after="240" w:line="240" w:lineRule="auto"/>
      <w:ind w:left="1202"/>
    </w:pPr>
    <w:rPr>
      <w:rFonts w:ascii="Arial" w:hAnsi="Arial"/>
      <w:sz w:val="20"/>
      <w:lang w:eastAsia="en-GB"/>
    </w:rPr>
  </w:style>
  <w:style w:type="paragraph" w:customStyle="1" w:styleId="Sub-Para2underX">
    <w:name w:val="Sub-Para 2 under X."/>
    <w:basedOn w:val="Normal"/>
    <w:rsid w:val="00A11D18"/>
    <w:pPr>
      <w:spacing w:after="240" w:line="240" w:lineRule="auto"/>
      <w:ind w:left="2160" w:hanging="720"/>
      <w:jc w:val="left"/>
      <w:outlineLvl w:val="3"/>
    </w:pPr>
    <w:rPr>
      <w:sz w:val="24"/>
      <w:szCs w:val="24"/>
      <w:lang w:val="en-US" w:eastAsia="en-US"/>
    </w:rPr>
  </w:style>
  <w:style w:type="paragraph" w:styleId="Textedebulles">
    <w:name w:val="Balloon Text"/>
    <w:basedOn w:val="Normal"/>
    <w:link w:val="TextedebullesCar"/>
    <w:uiPriority w:val="99"/>
    <w:semiHidden/>
    <w:unhideWhenUsed/>
    <w:rsid w:val="008F5FF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5FF8"/>
    <w:rPr>
      <w:rFonts w:ascii="Tahoma" w:eastAsia="Times New Roman" w:hAnsi="Tahoma" w:cs="Tahoma"/>
      <w:sz w:val="16"/>
      <w:szCs w:val="16"/>
      <w:lang w:eastAsia="de-DE"/>
    </w:rPr>
  </w:style>
  <w:style w:type="character" w:styleId="Marquedecommentaire">
    <w:name w:val="annotation reference"/>
    <w:basedOn w:val="Policepardfaut"/>
    <w:uiPriority w:val="99"/>
    <w:semiHidden/>
    <w:unhideWhenUsed/>
    <w:rsid w:val="007142CA"/>
    <w:rPr>
      <w:sz w:val="16"/>
      <w:szCs w:val="16"/>
    </w:rPr>
  </w:style>
  <w:style w:type="paragraph" w:styleId="Commentaire">
    <w:name w:val="annotation text"/>
    <w:basedOn w:val="Normal"/>
    <w:link w:val="CommentaireCar"/>
    <w:uiPriority w:val="99"/>
    <w:semiHidden/>
    <w:unhideWhenUsed/>
    <w:rsid w:val="007142CA"/>
    <w:pPr>
      <w:spacing w:line="240" w:lineRule="auto"/>
    </w:pPr>
    <w:rPr>
      <w:sz w:val="20"/>
    </w:rPr>
  </w:style>
  <w:style w:type="character" w:customStyle="1" w:styleId="CommentaireCar">
    <w:name w:val="Commentaire Car"/>
    <w:basedOn w:val="Policepardfaut"/>
    <w:link w:val="Commentaire"/>
    <w:uiPriority w:val="99"/>
    <w:semiHidden/>
    <w:rsid w:val="007142CA"/>
    <w:rPr>
      <w:rFonts w:ascii="Times New Roman" w:eastAsia="Times New Roman" w:hAnsi="Times New Roman" w:cs="Times New Roman"/>
      <w:szCs w:val="20"/>
      <w:lang w:eastAsia="de-DE"/>
    </w:rPr>
  </w:style>
  <w:style w:type="paragraph" w:styleId="Objetducommentaire">
    <w:name w:val="annotation subject"/>
    <w:basedOn w:val="Commentaire"/>
    <w:next w:val="Commentaire"/>
    <w:link w:val="ObjetducommentaireCar"/>
    <w:uiPriority w:val="99"/>
    <w:semiHidden/>
    <w:unhideWhenUsed/>
    <w:rsid w:val="007142CA"/>
    <w:rPr>
      <w:b/>
      <w:bCs/>
    </w:rPr>
  </w:style>
  <w:style w:type="character" w:customStyle="1" w:styleId="ObjetducommentaireCar">
    <w:name w:val="Objet du commentaire Car"/>
    <w:basedOn w:val="CommentaireCar"/>
    <w:link w:val="Objetducommentaire"/>
    <w:uiPriority w:val="99"/>
    <w:semiHidden/>
    <w:rsid w:val="007142CA"/>
    <w:rPr>
      <w:rFonts w:ascii="Times New Roman" w:eastAsia="Times New Roman" w:hAnsi="Times New Roman" w:cs="Times New Roman"/>
      <w:b/>
      <w:bCs/>
      <w:szCs w:val="20"/>
      <w:lang w:eastAsia="de-DE"/>
    </w:rPr>
  </w:style>
  <w:style w:type="paragraph" w:styleId="En-tte">
    <w:name w:val="header"/>
    <w:basedOn w:val="Normal"/>
    <w:link w:val="En-tteCar"/>
    <w:uiPriority w:val="99"/>
    <w:unhideWhenUsed/>
    <w:rsid w:val="00355223"/>
    <w:pPr>
      <w:tabs>
        <w:tab w:val="center" w:pos="4536"/>
        <w:tab w:val="right" w:pos="9072"/>
      </w:tabs>
      <w:spacing w:line="240" w:lineRule="auto"/>
    </w:pPr>
  </w:style>
  <w:style w:type="character" w:customStyle="1" w:styleId="En-tteCar">
    <w:name w:val="En-tête Car"/>
    <w:basedOn w:val="Policepardfaut"/>
    <w:link w:val="En-tte"/>
    <w:uiPriority w:val="99"/>
    <w:rsid w:val="00355223"/>
    <w:rPr>
      <w:rFonts w:ascii="Times New Roman" w:eastAsia="Times New Roman" w:hAnsi="Times New Roman" w:cs="Times New Roman"/>
      <w:sz w:val="22"/>
      <w:szCs w:val="20"/>
      <w:lang w:eastAsia="de-DE"/>
    </w:rPr>
  </w:style>
  <w:style w:type="paragraph" w:styleId="Pieddepage">
    <w:name w:val="footer"/>
    <w:basedOn w:val="Normal"/>
    <w:link w:val="PieddepageCar"/>
    <w:uiPriority w:val="99"/>
    <w:unhideWhenUsed/>
    <w:rsid w:val="00355223"/>
    <w:pPr>
      <w:tabs>
        <w:tab w:val="center" w:pos="4536"/>
        <w:tab w:val="right" w:pos="9072"/>
      </w:tabs>
      <w:spacing w:line="240" w:lineRule="auto"/>
    </w:pPr>
  </w:style>
  <w:style w:type="character" w:customStyle="1" w:styleId="PieddepageCar">
    <w:name w:val="Pied de page Car"/>
    <w:basedOn w:val="Policepardfaut"/>
    <w:link w:val="Pieddepage"/>
    <w:uiPriority w:val="99"/>
    <w:rsid w:val="00355223"/>
    <w:rPr>
      <w:rFonts w:ascii="Times New Roman" w:eastAsia="Times New Roman" w:hAnsi="Times New Roman" w:cs="Times New Roman"/>
      <w:sz w:val="22"/>
      <w:szCs w:val="20"/>
      <w:lang w:eastAsia="de-DE"/>
    </w:rPr>
  </w:style>
  <w:style w:type="paragraph" w:customStyle="1" w:styleId="Default">
    <w:name w:val="Default"/>
    <w:rsid w:val="00CC358C"/>
    <w:pPr>
      <w:autoSpaceDE w:val="0"/>
      <w:autoSpaceDN w:val="0"/>
      <w:adjustRightInd w:val="0"/>
    </w:pPr>
    <w:rPr>
      <w:rFonts w:ascii="Arial" w:hAnsi="Arial"/>
      <w:color w:val="000000"/>
      <w:sz w:val="24"/>
      <w:szCs w:val="24"/>
      <w:lang w:eastAsia="en-US"/>
    </w:rPr>
  </w:style>
  <w:style w:type="paragraph" w:styleId="Corpsdetexte">
    <w:name w:val="Body Text"/>
    <w:basedOn w:val="Normal"/>
    <w:link w:val="CorpsdetexteCar"/>
    <w:rsid w:val="007C1A40"/>
    <w:pPr>
      <w:spacing w:line="240" w:lineRule="auto"/>
    </w:pPr>
    <w:rPr>
      <w:sz w:val="24"/>
      <w:szCs w:val="24"/>
      <w:lang w:eastAsia="fr-FR"/>
    </w:rPr>
  </w:style>
  <w:style w:type="character" w:customStyle="1" w:styleId="CorpsdetexteCar">
    <w:name w:val="Corps de texte Car"/>
    <w:basedOn w:val="Policepardfaut"/>
    <w:link w:val="Corpsdetexte"/>
    <w:rsid w:val="007C1A40"/>
    <w:rPr>
      <w:rFonts w:ascii="Times New Roman" w:eastAsia="Times New Roman" w:hAnsi="Times New Roman" w:cs="Times New Roman"/>
      <w:sz w:val="24"/>
      <w:szCs w:val="24"/>
    </w:rPr>
  </w:style>
  <w:style w:type="paragraph" w:customStyle="1" w:styleId="western">
    <w:name w:val="western"/>
    <w:basedOn w:val="Normal"/>
    <w:rsid w:val="004B41B5"/>
    <w:pPr>
      <w:spacing w:line="240" w:lineRule="auto"/>
      <w:jc w:val="left"/>
    </w:pPr>
    <w:rPr>
      <w:sz w:val="24"/>
      <w:szCs w:val="24"/>
      <w:lang w:eastAsia="fr-FR"/>
    </w:rPr>
  </w:style>
</w:styles>
</file>

<file path=word/webSettings.xml><?xml version="1.0" encoding="utf-8"?>
<w:webSettings xmlns:r="http://schemas.openxmlformats.org/officeDocument/2006/relationships" xmlns:w="http://schemas.openxmlformats.org/wordprocessingml/2006/main">
  <w:divs>
    <w:div w:id="1032807076">
      <w:bodyDiv w:val="1"/>
      <w:marLeft w:val="0"/>
      <w:marRight w:val="0"/>
      <w:marTop w:val="0"/>
      <w:marBottom w:val="0"/>
      <w:divBdr>
        <w:top w:val="none" w:sz="0" w:space="0" w:color="auto"/>
        <w:left w:val="none" w:sz="0" w:space="0" w:color="auto"/>
        <w:bottom w:val="none" w:sz="0" w:space="0" w:color="auto"/>
        <w:right w:val="none" w:sz="0" w:space="0" w:color="auto"/>
      </w:divBdr>
    </w:div>
    <w:div w:id="131499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ministeres.tn/images/armoiries.gi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www.ipeit.rnu.tn/finalsite/images/paq.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890</Words>
  <Characters>4896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Consultation Individuelle</vt:lpstr>
    </vt:vector>
  </TitlesOfParts>
  <Company>HP</Company>
  <LinksUpToDate>false</LinksUpToDate>
  <CharactersWithSpaces>5775</CharactersWithSpaces>
  <SharedDoc>false</SharedDoc>
  <HLinks>
    <vt:vector size="12" baseType="variant">
      <vt:variant>
        <vt:i4>5898332</vt:i4>
      </vt:variant>
      <vt:variant>
        <vt:i4>2369</vt:i4>
      </vt:variant>
      <vt:variant>
        <vt:i4>1025</vt:i4>
      </vt:variant>
      <vt:variant>
        <vt:i4>1</vt:i4>
      </vt:variant>
      <vt:variant>
        <vt:lpwstr>http://www.ipeit.rnu.tn/finalsite/images/paq.jpg</vt:lpwstr>
      </vt:variant>
      <vt:variant>
        <vt:lpwstr/>
      </vt:variant>
      <vt:variant>
        <vt:i4>1310751</vt:i4>
      </vt:variant>
      <vt:variant>
        <vt:i4>-1</vt:i4>
      </vt:variant>
      <vt:variant>
        <vt:i4>1027</vt:i4>
      </vt:variant>
      <vt:variant>
        <vt:i4>1</vt:i4>
      </vt:variant>
      <vt:variant>
        <vt:lpwstr>http://www.ministeres.tn/images/armoiries.gif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Individuelle</dc:title>
  <dc:creator>Must</dc:creator>
  <cp:lastModifiedBy>maintenance</cp:lastModifiedBy>
  <cp:revision>13</cp:revision>
  <cp:lastPrinted>2015-12-17T15:44:00Z</cp:lastPrinted>
  <dcterms:created xsi:type="dcterms:W3CDTF">2015-11-06T10:37:00Z</dcterms:created>
  <dcterms:modified xsi:type="dcterms:W3CDTF">2015-12-25T08:50:00Z</dcterms:modified>
</cp:coreProperties>
</file>