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33" w:rsidRDefault="00AE49F1" w:rsidP="000A763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11021</wp:posOffset>
            </wp:positionH>
            <wp:positionV relativeFrom="paragraph">
              <wp:posOffset>-890742</wp:posOffset>
            </wp:positionV>
            <wp:extent cx="5761588" cy="701644"/>
            <wp:effectExtent l="19050" t="0" r="0" b="0"/>
            <wp:wrapNone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300" r="46637" b="81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88" cy="70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-867165</wp:posOffset>
            </wp:positionH>
            <wp:positionV relativeFrom="paragraph">
              <wp:posOffset>-184572</wp:posOffset>
            </wp:positionV>
            <wp:extent cx="7495326" cy="923454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313" t="23003" r="11906" b="6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326" cy="92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633" w:rsidRDefault="00AE49F1" w:rsidP="00265B1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361950</wp:posOffset>
            </wp:positionV>
            <wp:extent cx="763905" cy="619760"/>
            <wp:effectExtent l="19050" t="0" r="0" b="0"/>
            <wp:wrapNone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695" t="12646" r="27148" b="63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633" w:rsidRDefault="000A7633" w:rsidP="00AE49F1">
      <w:pPr>
        <w:jc w:val="center"/>
        <w:rPr>
          <w:b/>
          <w:bCs/>
          <w:i/>
          <w:iCs/>
          <w:sz w:val="28"/>
          <w:szCs w:val="28"/>
        </w:rPr>
      </w:pPr>
    </w:p>
    <w:p w:rsidR="00AE49F1" w:rsidRDefault="00AE49F1" w:rsidP="00AE49F1">
      <w:pPr>
        <w:tabs>
          <w:tab w:val="left" w:pos="1290"/>
        </w:tabs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DEPARTEMENT</w:t>
      </w:r>
    </w:p>
    <w:p w:rsidR="00AE49F1" w:rsidRDefault="00AE49F1" w:rsidP="00AE49F1">
      <w:pPr>
        <w:tabs>
          <w:tab w:val="left" w:pos="1290"/>
        </w:tabs>
        <w:spacing w:after="0" w:line="24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TECHNOLOGIE ALIMENTAIRE</w:t>
      </w:r>
    </w:p>
    <w:p w:rsidR="00AE49F1" w:rsidRDefault="00AE49F1" w:rsidP="00AE49F1">
      <w:pPr>
        <w:jc w:val="center"/>
        <w:rPr>
          <w:b/>
          <w:bCs/>
          <w:i/>
          <w:iCs/>
          <w:sz w:val="28"/>
          <w:szCs w:val="28"/>
        </w:rPr>
      </w:pPr>
    </w:p>
    <w:p w:rsidR="00D24D3F" w:rsidRPr="00AE49F1" w:rsidRDefault="00265B1E" w:rsidP="003F3198">
      <w:pPr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AE49F1">
        <w:rPr>
          <w:rFonts w:ascii="Arial Black" w:hAnsi="Arial Black"/>
          <w:b/>
          <w:bCs/>
          <w:i/>
          <w:iCs/>
          <w:sz w:val="28"/>
          <w:szCs w:val="28"/>
        </w:rPr>
        <w:t>Appel à candidature pour l'intégration de  la 3</w:t>
      </w:r>
      <w:r w:rsidR="003F3198">
        <w:rPr>
          <w:rFonts w:ascii="Arial Black" w:hAnsi="Arial Black"/>
          <w:b/>
          <w:bCs/>
          <w:i/>
          <w:iCs/>
          <w:sz w:val="28"/>
          <w:szCs w:val="28"/>
          <w:vertAlign w:val="superscript"/>
        </w:rPr>
        <w:t>è</w:t>
      </w:r>
      <w:r w:rsidRPr="003F3198">
        <w:rPr>
          <w:rFonts w:ascii="Arial Black" w:hAnsi="Arial Black"/>
          <w:b/>
          <w:bCs/>
          <w:i/>
          <w:iCs/>
          <w:sz w:val="28"/>
          <w:szCs w:val="28"/>
          <w:vertAlign w:val="superscript"/>
        </w:rPr>
        <w:t>me</w:t>
      </w:r>
      <w:r w:rsidRPr="00AE49F1">
        <w:rPr>
          <w:rFonts w:ascii="Arial Black" w:hAnsi="Arial Black"/>
          <w:b/>
          <w:bCs/>
          <w:i/>
          <w:iCs/>
          <w:sz w:val="28"/>
          <w:szCs w:val="28"/>
        </w:rPr>
        <w:t xml:space="preserve"> année </w:t>
      </w:r>
      <w:r w:rsidRPr="00AE49F1">
        <w:rPr>
          <w:rFonts w:ascii="Arial Black" w:hAnsi="Arial Black"/>
          <w:b/>
          <w:bCs/>
          <w:i/>
          <w:iCs/>
          <w:sz w:val="28"/>
          <w:szCs w:val="28"/>
        </w:rPr>
        <w:br/>
        <w:t xml:space="preserve">de licence </w:t>
      </w:r>
      <w:proofErr w:type="spellStart"/>
      <w:r w:rsidRPr="00AE49F1">
        <w:rPr>
          <w:rFonts w:ascii="Arial Black" w:hAnsi="Arial Black"/>
          <w:b/>
          <w:bCs/>
          <w:i/>
          <w:iCs/>
          <w:sz w:val="28"/>
          <w:szCs w:val="28"/>
        </w:rPr>
        <w:t>co</w:t>
      </w:r>
      <w:proofErr w:type="spellEnd"/>
      <w:r w:rsidRPr="00AE49F1">
        <w:rPr>
          <w:rFonts w:ascii="Arial Black" w:hAnsi="Arial Black"/>
          <w:b/>
          <w:bCs/>
          <w:i/>
          <w:iCs/>
          <w:sz w:val="28"/>
          <w:szCs w:val="28"/>
        </w:rPr>
        <w:t>-construite</w:t>
      </w:r>
    </w:p>
    <w:p w:rsidR="00265B1E" w:rsidRPr="00AE49F1" w:rsidRDefault="00265B1E" w:rsidP="00C51AF4">
      <w:pPr>
        <w:jc w:val="center"/>
        <w:rPr>
          <w:rFonts w:ascii="Arial Black" w:hAnsi="Arial Black"/>
          <w:b/>
          <w:bCs/>
          <w:i/>
          <w:iCs/>
          <w:sz w:val="28"/>
          <w:szCs w:val="28"/>
        </w:rPr>
      </w:pPr>
      <w:r w:rsidRPr="00AE49F1">
        <w:rPr>
          <w:rFonts w:ascii="Arial Black" w:hAnsi="Arial Black"/>
          <w:b/>
          <w:bCs/>
          <w:i/>
          <w:iCs/>
          <w:sz w:val="28"/>
          <w:szCs w:val="28"/>
        </w:rPr>
        <w:t>Production et Conditionnement de l’</w:t>
      </w:r>
      <w:r w:rsidR="00C51AF4">
        <w:rPr>
          <w:rFonts w:ascii="Arial Black" w:hAnsi="Arial Black"/>
          <w:b/>
          <w:bCs/>
          <w:i/>
          <w:iCs/>
          <w:sz w:val="28"/>
          <w:szCs w:val="28"/>
        </w:rPr>
        <w:t>H</w:t>
      </w:r>
      <w:r w:rsidRPr="00AE49F1">
        <w:rPr>
          <w:rFonts w:ascii="Arial Black" w:hAnsi="Arial Black"/>
          <w:b/>
          <w:bCs/>
          <w:i/>
          <w:iCs/>
          <w:sz w:val="28"/>
          <w:szCs w:val="28"/>
        </w:rPr>
        <w:t>uile d’</w:t>
      </w:r>
      <w:r w:rsidR="00C51AF4">
        <w:rPr>
          <w:rFonts w:ascii="Arial Black" w:hAnsi="Arial Black"/>
          <w:b/>
          <w:bCs/>
          <w:i/>
          <w:iCs/>
          <w:sz w:val="28"/>
          <w:szCs w:val="28"/>
        </w:rPr>
        <w:t>O</w:t>
      </w:r>
      <w:r w:rsidRPr="00AE49F1">
        <w:rPr>
          <w:rFonts w:ascii="Arial Black" w:hAnsi="Arial Black"/>
          <w:b/>
          <w:bCs/>
          <w:i/>
          <w:iCs/>
          <w:sz w:val="28"/>
          <w:szCs w:val="28"/>
        </w:rPr>
        <w:t>live</w:t>
      </w:r>
    </w:p>
    <w:p w:rsidR="00265B1E" w:rsidRDefault="00265B1E" w:rsidP="00265B1E">
      <w:pPr>
        <w:rPr>
          <w:sz w:val="28"/>
          <w:szCs w:val="28"/>
        </w:rPr>
      </w:pPr>
    </w:p>
    <w:p w:rsidR="00265B1E" w:rsidRPr="00AE49F1" w:rsidRDefault="00265B1E" w:rsidP="00C51AF4">
      <w:pPr>
        <w:ind w:firstLine="851"/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sz w:val="28"/>
          <w:szCs w:val="28"/>
        </w:rPr>
        <w:t>Le département Technologie Alimentaire à l’Institut Supérieur de Biotechnologie de Sfax lance un appel à candidature pour l’inscription en 3</w:t>
      </w:r>
      <w:r w:rsidRPr="00AE49F1">
        <w:rPr>
          <w:rFonts w:ascii="Bell MT" w:hAnsi="Bell MT"/>
          <w:b/>
          <w:bCs/>
          <w:sz w:val="28"/>
          <w:szCs w:val="28"/>
          <w:vertAlign w:val="superscript"/>
        </w:rPr>
        <w:t>éme</w:t>
      </w:r>
      <w:r w:rsidRPr="00AE49F1">
        <w:rPr>
          <w:rFonts w:ascii="Bell MT" w:hAnsi="Bell MT"/>
          <w:b/>
          <w:bCs/>
          <w:sz w:val="28"/>
          <w:szCs w:val="28"/>
        </w:rPr>
        <w:t xml:space="preserve"> année de licence </w:t>
      </w:r>
      <w:proofErr w:type="spellStart"/>
      <w:r w:rsidRPr="00AE49F1">
        <w:rPr>
          <w:rFonts w:ascii="Bell MT" w:hAnsi="Bell MT"/>
          <w:b/>
          <w:bCs/>
          <w:sz w:val="28"/>
          <w:szCs w:val="28"/>
        </w:rPr>
        <w:t>co</w:t>
      </w:r>
      <w:proofErr w:type="spellEnd"/>
      <w:r w:rsidRPr="00AE49F1">
        <w:rPr>
          <w:rFonts w:ascii="Bell MT" w:hAnsi="Bell MT"/>
          <w:b/>
          <w:bCs/>
          <w:sz w:val="28"/>
          <w:szCs w:val="28"/>
        </w:rPr>
        <w:t>-construite «</w:t>
      </w:r>
      <w:r w:rsidRPr="00AE49F1">
        <w:rPr>
          <w:rFonts w:ascii="Bell MT" w:hAnsi="Bell MT"/>
          <w:b/>
          <w:bCs/>
          <w:i/>
          <w:iCs/>
          <w:sz w:val="28"/>
          <w:szCs w:val="28"/>
        </w:rPr>
        <w:t>Production et Conditionnement de l’</w:t>
      </w:r>
      <w:r w:rsidR="00C51AF4">
        <w:rPr>
          <w:rFonts w:ascii="Bell MT" w:hAnsi="Bell MT"/>
          <w:b/>
          <w:bCs/>
          <w:i/>
          <w:iCs/>
          <w:sz w:val="28"/>
          <w:szCs w:val="28"/>
        </w:rPr>
        <w:t>Huile d’O</w:t>
      </w:r>
      <w:r w:rsidRPr="00AE49F1">
        <w:rPr>
          <w:rFonts w:ascii="Bell MT" w:hAnsi="Bell MT"/>
          <w:b/>
          <w:bCs/>
          <w:i/>
          <w:iCs/>
          <w:sz w:val="28"/>
          <w:szCs w:val="28"/>
        </w:rPr>
        <w:t>live » pour l’année universitaire 2017-2018.</w:t>
      </w:r>
    </w:p>
    <w:p w:rsidR="00265B1E" w:rsidRPr="00AE49F1" w:rsidRDefault="00265B1E" w:rsidP="00265B1E">
      <w:p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C51AF4">
        <w:rPr>
          <w:rFonts w:ascii="Bell MT" w:hAnsi="Bell MT"/>
          <w:b/>
          <w:bCs/>
          <w:i/>
          <w:iCs/>
          <w:sz w:val="28"/>
          <w:szCs w:val="28"/>
          <w:u w:val="single"/>
        </w:rPr>
        <w:t>Conditions d’accès</w:t>
      </w:r>
      <w:r w:rsidRPr="00AE49F1">
        <w:rPr>
          <w:rFonts w:ascii="Bell MT" w:hAnsi="Bell MT"/>
          <w:b/>
          <w:bCs/>
          <w:i/>
          <w:iCs/>
          <w:sz w:val="28"/>
          <w:szCs w:val="28"/>
        </w:rPr>
        <w:t> :</w:t>
      </w:r>
    </w:p>
    <w:p w:rsidR="00265B1E" w:rsidRPr="00AE49F1" w:rsidRDefault="00265B1E" w:rsidP="00265B1E">
      <w:pPr>
        <w:pStyle w:val="Paragraphedeliste"/>
        <w:numPr>
          <w:ilvl w:val="0"/>
          <w:numId w:val="1"/>
        </w:num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 xml:space="preserve">Les candidats doivent terminer la deuxième année avec succès dans les spécialités : SV, SVT, Biotechnologie, Alimentaire, </w:t>
      </w:r>
      <w:r w:rsidR="00ED3CE1">
        <w:rPr>
          <w:rFonts w:ascii="Bell MT" w:hAnsi="Bell MT"/>
          <w:b/>
          <w:bCs/>
          <w:i/>
          <w:iCs/>
          <w:sz w:val="28"/>
          <w:szCs w:val="28"/>
        </w:rPr>
        <w:t>Environnement.</w:t>
      </w:r>
    </w:p>
    <w:p w:rsidR="00265B1E" w:rsidRPr="00AE49F1" w:rsidRDefault="00265B1E" w:rsidP="00265B1E">
      <w:pPr>
        <w:pStyle w:val="Paragraphedeliste"/>
        <w:numPr>
          <w:ilvl w:val="0"/>
          <w:numId w:val="1"/>
        </w:num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>Justifier d’une expérience professionnelle d’au moins trois (3) ans pour les professionnels dans le domaine de l’huile d’olive.</w:t>
      </w:r>
    </w:p>
    <w:p w:rsidR="00265B1E" w:rsidRPr="00AE49F1" w:rsidRDefault="00265B1E" w:rsidP="00265B1E">
      <w:pPr>
        <w:pStyle w:val="Paragraphedeliste"/>
        <w:jc w:val="both"/>
        <w:rPr>
          <w:rFonts w:ascii="Bell MT" w:hAnsi="Bell MT"/>
          <w:b/>
          <w:bCs/>
          <w:i/>
          <w:iCs/>
          <w:sz w:val="28"/>
          <w:szCs w:val="28"/>
        </w:rPr>
      </w:pPr>
    </w:p>
    <w:p w:rsidR="00265B1E" w:rsidRPr="00AE49F1" w:rsidRDefault="00265B1E" w:rsidP="00265B1E">
      <w:p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C51AF4">
        <w:rPr>
          <w:rFonts w:ascii="Bell MT" w:hAnsi="Bell MT"/>
          <w:b/>
          <w:bCs/>
          <w:i/>
          <w:iCs/>
          <w:sz w:val="28"/>
          <w:szCs w:val="28"/>
          <w:u w:val="single"/>
        </w:rPr>
        <w:t>Dossier de candidature</w:t>
      </w:r>
      <w:r w:rsidRPr="00AE49F1">
        <w:rPr>
          <w:rFonts w:ascii="Bell MT" w:hAnsi="Bell MT"/>
          <w:b/>
          <w:bCs/>
          <w:i/>
          <w:iCs/>
          <w:sz w:val="28"/>
          <w:szCs w:val="28"/>
        </w:rPr>
        <w:t> :</w:t>
      </w:r>
    </w:p>
    <w:p w:rsidR="00265B1E" w:rsidRPr="00AE49F1" w:rsidRDefault="00265B1E" w:rsidP="00265B1E">
      <w:pPr>
        <w:pStyle w:val="Paragraphedeliste"/>
        <w:numPr>
          <w:ilvl w:val="0"/>
          <w:numId w:val="2"/>
        </w:num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>Demande manuscrite adressée au directeur de département</w:t>
      </w:r>
    </w:p>
    <w:p w:rsidR="00265B1E" w:rsidRPr="00AE49F1" w:rsidRDefault="00265B1E" w:rsidP="00265B1E">
      <w:pPr>
        <w:pStyle w:val="Paragraphedeliste"/>
        <w:numPr>
          <w:ilvl w:val="0"/>
          <w:numId w:val="2"/>
        </w:num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>Curriculum Vitae</w:t>
      </w:r>
    </w:p>
    <w:p w:rsidR="00265B1E" w:rsidRPr="00AE49F1" w:rsidRDefault="00265B1E" w:rsidP="00265B1E">
      <w:pPr>
        <w:pStyle w:val="Paragraphedeliste"/>
        <w:numPr>
          <w:ilvl w:val="0"/>
          <w:numId w:val="2"/>
        </w:num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>Copie des relevés des notes des deux premières années.</w:t>
      </w:r>
    </w:p>
    <w:p w:rsidR="00265B1E" w:rsidRPr="00AE49F1" w:rsidRDefault="00265B1E" w:rsidP="00265B1E">
      <w:pPr>
        <w:pStyle w:val="Paragraphedeliste"/>
        <w:numPr>
          <w:ilvl w:val="0"/>
          <w:numId w:val="2"/>
        </w:num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>Attestation de service (pour les professionnels)</w:t>
      </w:r>
    </w:p>
    <w:p w:rsidR="00265B1E" w:rsidRPr="00AE49F1" w:rsidRDefault="00265B1E" w:rsidP="00265B1E">
      <w:pPr>
        <w:pStyle w:val="Paragraphedeliste"/>
        <w:numPr>
          <w:ilvl w:val="0"/>
          <w:numId w:val="2"/>
        </w:numPr>
        <w:jc w:val="both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>Autorisation d’inscription à l’université (pour les professionnels)</w:t>
      </w:r>
    </w:p>
    <w:p w:rsidR="00AE49F1" w:rsidRDefault="00AE49F1" w:rsidP="00AE49F1">
      <w:pPr>
        <w:rPr>
          <w:rFonts w:ascii="Bell MT" w:hAnsi="Bell MT"/>
          <w:b/>
          <w:bCs/>
          <w:i/>
          <w:iCs/>
          <w:sz w:val="28"/>
          <w:szCs w:val="28"/>
        </w:rPr>
      </w:pPr>
    </w:p>
    <w:p w:rsidR="00AE49F1" w:rsidRDefault="00AE49F1" w:rsidP="00AE49F1">
      <w:pPr>
        <w:rPr>
          <w:rFonts w:ascii="Bell MT" w:hAnsi="Bell MT"/>
          <w:b/>
          <w:bCs/>
          <w:i/>
          <w:iCs/>
          <w:sz w:val="28"/>
          <w:szCs w:val="28"/>
        </w:rPr>
      </w:pPr>
    </w:p>
    <w:p w:rsidR="00AE49F1" w:rsidRDefault="00AE49F1" w:rsidP="00AE49F1">
      <w:pPr>
        <w:rPr>
          <w:rFonts w:ascii="Bell MT" w:hAnsi="Bell MT"/>
          <w:b/>
          <w:bCs/>
          <w:i/>
          <w:iCs/>
          <w:sz w:val="28"/>
          <w:szCs w:val="28"/>
        </w:rPr>
      </w:pPr>
    </w:p>
    <w:p w:rsidR="00265B1E" w:rsidRDefault="00265B1E" w:rsidP="00C51AF4">
      <w:pPr>
        <w:ind w:firstLine="851"/>
        <w:rPr>
          <w:rFonts w:ascii="Bell MT" w:hAnsi="Bell MT"/>
          <w:b/>
          <w:bCs/>
          <w:i/>
          <w:iCs/>
          <w:sz w:val="28"/>
          <w:szCs w:val="28"/>
        </w:rPr>
      </w:pPr>
      <w:r w:rsidRPr="00AE49F1">
        <w:rPr>
          <w:rFonts w:ascii="Bell MT" w:hAnsi="Bell MT"/>
          <w:b/>
          <w:bCs/>
          <w:i/>
          <w:iCs/>
          <w:sz w:val="28"/>
          <w:szCs w:val="28"/>
        </w:rPr>
        <w:t xml:space="preserve">Les dossiers de candidatures </w:t>
      </w:r>
      <w:r w:rsidR="00AE49F1">
        <w:rPr>
          <w:rFonts w:ascii="Bell MT" w:hAnsi="Bell MT"/>
          <w:b/>
          <w:bCs/>
          <w:i/>
          <w:iCs/>
          <w:sz w:val="28"/>
          <w:szCs w:val="28"/>
        </w:rPr>
        <w:t>peuvent</w:t>
      </w:r>
      <w:r w:rsidRPr="00AE49F1">
        <w:rPr>
          <w:rFonts w:ascii="Bell MT" w:hAnsi="Bell MT"/>
          <w:b/>
          <w:bCs/>
          <w:i/>
          <w:iCs/>
          <w:sz w:val="28"/>
          <w:szCs w:val="28"/>
        </w:rPr>
        <w:t xml:space="preserve"> être déposés à l’Institut Supérieur de Biotechnologie </w:t>
      </w:r>
      <w:r w:rsidR="00C51AF4">
        <w:rPr>
          <w:rFonts w:ascii="Bell MT" w:hAnsi="Bell MT"/>
          <w:b/>
          <w:bCs/>
          <w:i/>
          <w:iCs/>
          <w:sz w:val="28"/>
          <w:szCs w:val="28"/>
        </w:rPr>
        <w:t xml:space="preserve">de </w:t>
      </w:r>
      <w:r w:rsidR="00AE49F1">
        <w:rPr>
          <w:rFonts w:ascii="Bell MT" w:hAnsi="Bell MT"/>
          <w:b/>
          <w:bCs/>
          <w:i/>
          <w:iCs/>
          <w:sz w:val="28"/>
          <w:szCs w:val="28"/>
        </w:rPr>
        <w:t>Sfax (Bureau d’ordre) ou par poste à l’adresse :</w:t>
      </w:r>
    </w:p>
    <w:p w:rsidR="00AE49F1" w:rsidRDefault="00AE49F1" w:rsidP="008E4DFE">
      <w:pPr>
        <w:jc w:val="center"/>
        <w:rPr>
          <w:rFonts w:ascii="Bell MT" w:hAnsi="Bell MT"/>
          <w:b/>
          <w:bCs/>
          <w:i/>
          <w:iCs/>
          <w:sz w:val="24"/>
          <w:szCs w:val="24"/>
        </w:rPr>
      </w:pPr>
      <w:r w:rsidRPr="00AE49F1">
        <w:rPr>
          <w:rFonts w:ascii="Bell MT" w:hAnsi="Bell MT"/>
          <w:b/>
          <w:bCs/>
          <w:i/>
          <w:iCs/>
          <w:sz w:val="24"/>
          <w:szCs w:val="24"/>
        </w:rPr>
        <w:t>L’Institut Supérieur de Biotechnologie Sfax</w:t>
      </w:r>
      <w:r>
        <w:rPr>
          <w:rFonts w:ascii="Bell MT" w:hAnsi="Bell MT"/>
          <w:b/>
          <w:bCs/>
          <w:i/>
          <w:iCs/>
          <w:sz w:val="24"/>
          <w:szCs w:val="24"/>
        </w:rPr>
        <w:t xml:space="preserve">,  </w:t>
      </w:r>
      <w:r w:rsidRPr="00AE49F1">
        <w:rPr>
          <w:rFonts w:ascii="Bell MT" w:hAnsi="Bell MT"/>
          <w:b/>
          <w:bCs/>
          <w:i/>
          <w:iCs/>
          <w:sz w:val="24"/>
          <w:szCs w:val="24"/>
        </w:rPr>
        <w:t xml:space="preserve">Route de </w:t>
      </w:r>
      <w:proofErr w:type="spellStart"/>
      <w:r w:rsidRPr="00AE49F1">
        <w:rPr>
          <w:rFonts w:ascii="Bell MT" w:hAnsi="Bell MT"/>
          <w:b/>
          <w:bCs/>
          <w:i/>
          <w:iCs/>
          <w:sz w:val="24"/>
          <w:szCs w:val="24"/>
        </w:rPr>
        <w:t>Sokra</w:t>
      </w:r>
      <w:proofErr w:type="spellEnd"/>
      <w:r w:rsidRPr="00AE49F1">
        <w:rPr>
          <w:rFonts w:ascii="Bell MT" w:hAnsi="Bell MT"/>
          <w:b/>
          <w:bCs/>
          <w:i/>
          <w:iCs/>
          <w:sz w:val="24"/>
          <w:szCs w:val="24"/>
        </w:rPr>
        <w:t xml:space="preserve"> km 4 BP </w:t>
      </w:r>
      <w:r w:rsidR="008E4DFE">
        <w:rPr>
          <w:rFonts w:ascii="Bell MT" w:hAnsi="Bell MT"/>
          <w:b/>
          <w:bCs/>
          <w:i/>
          <w:iCs/>
          <w:sz w:val="24"/>
          <w:szCs w:val="24"/>
        </w:rPr>
        <w:t>1175</w:t>
      </w:r>
      <w:r>
        <w:rPr>
          <w:rFonts w:ascii="Bell MT" w:hAnsi="Bell MT"/>
          <w:b/>
          <w:bCs/>
          <w:i/>
          <w:iCs/>
          <w:sz w:val="24"/>
          <w:szCs w:val="24"/>
        </w:rPr>
        <w:t xml:space="preserve">, </w:t>
      </w:r>
      <w:r w:rsidRPr="00AE49F1">
        <w:rPr>
          <w:rFonts w:ascii="Bell MT" w:hAnsi="Bell MT"/>
          <w:b/>
          <w:bCs/>
          <w:i/>
          <w:iCs/>
          <w:sz w:val="24"/>
          <w:szCs w:val="24"/>
        </w:rPr>
        <w:t xml:space="preserve"> 30</w:t>
      </w:r>
      <w:r w:rsidR="008E4DFE">
        <w:rPr>
          <w:rFonts w:ascii="Bell MT" w:hAnsi="Bell MT"/>
          <w:b/>
          <w:bCs/>
          <w:i/>
          <w:iCs/>
          <w:sz w:val="24"/>
          <w:szCs w:val="24"/>
        </w:rPr>
        <w:t>38</w:t>
      </w:r>
      <w:r w:rsidRPr="00AE49F1">
        <w:rPr>
          <w:rFonts w:ascii="Bell MT" w:hAnsi="Bell MT"/>
          <w:b/>
          <w:bCs/>
          <w:i/>
          <w:iCs/>
          <w:sz w:val="24"/>
          <w:szCs w:val="24"/>
        </w:rPr>
        <w:t xml:space="preserve"> </w:t>
      </w:r>
      <w:r>
        <w:rPr>
          <w:rFonts w:ascii="Bell MT" w:hAnsi="Bell MT"/>
          <w:b/>
          <w:bCs/>
          <w:i/>
          <w:iCs/>
          <w:sz w:val="24"/>
          <w:szCs w:val="24"/>
        </w:rPr>
        <w:t xml:space="preserve"> Sfax, </w:t>
      </w:r>
      <w:r w:rsidRPr="00AE49F1">
        <w:rPr>
          <w:rFonts w:ascii="Bell MT" w:hAnsi="Bell MT"/>
          <w:b/>
          <w:bCs/>
          <w:i/>
          <w:iCs/>
          <w:sz w:val="24"/>
          <w:szCs w:val="24"/>
        </w:rPr>
        <w:t>Tunisie.</w:t>
      </w:r>
    </w:p>
    <w:p w:rsidR="00AE49F1" w:rsidRPr="00AE49F1" w:rsidRDefault="00AE49F1" w:rsidP="00AE49F1">
      <w:pPr>
        <w:rPr>
          <w:rFonts w:ascii="Bell MT" w:hAnsi="Bell MT"/>
          <w:sz w:val="24"/>
          <w:szCs w:val="24"/>
        </w:rPr>
      </w:pPr>
    </w:p>
    <w:p w:rsidR="00AE49F1" w:rsidRDefault="00AE49F1" w:rsidP="00AE49F1">
      <w:pPr>
        <w:rPr>
          <w:rFonts w:ascii="Bell MT" w:hAnsi="Bell MT"/>
          <w:sz w:val="24"/>
          <w:szCs w:val="24"/>
        </w:rPr>
      </w:pPr>
    </w:p>
    <w:p w:rsidR="00AE49F1" w:rsidRPr="00AE49F1" w:rsidRDefault="00AE49F1" w:rsidP="00AE49F1">
      <w:pPr>
        <w:ind w:firstLine="708"/>
        <w:jc w:val="center"/>
        <w:rPr>
          <w:rFonts w:ascii="Bell MT" w:hAnsi="Bell MT"/>
          <w:b/>
          <w:bCs/>
          <w:sz w:val="24"/>
          <w:szCs w:val="24"/>
        </w:rPr>
      </w:pPr>
      <w:r w:rsidRPr="00AE49F1">
        <w:rPr>
          <w:rFonts w:ascii="Bell MT" w:hAnsi="Bell MT"/>
          <w:b/>
          <w:bCs/>
          <w:sz w:val="24"/>
          <w:szCs w:val="24"/>
        </w:rPr>
        <w:t>Date limite des dépôts : 30 Juillet 2017</w:t>
      </w:r>
    </w:p>
    <w:p w:rsidR="00AE49F1" w:rsidRPr="00AE49F1" w:rsidRDefault="00AE49F1" w:rsidP="00AE49F1">
      <w:pPr>
        <w:ind w:firstLine="708"/>
        <w:jc w:val="center"/>
        <w:rPr>
          <w:rFonts w:ascii="Bell MT" w:hAnsi="Bell MT"/>
          <w:b/>
          <w:bCs/>
          <w:sz w:val="24"/>
          <w:szCs w:val="24"/>
        </w:rPr>
      </w:pPr>
      <w:r w:rsidRPr="00AE49F1">
        <w:rPr>
          <w:rFonts w:ascii="Bell MT" w:hAnsi="Bell MT"/>
          <w:b/>
          <w:bCs/>
          <w:sz w:val="24"/>
          <w:szCs w:val="24"/>
        </w:rPr>
        <w:t>Début des enseignements : Septembre 2017</w:t>
      </w:r>
    </w:p>
    <w:p w:rsidR="00AE49F1" w:rsidRDefault="00AE49F1" w:rsidP="00AE49F1">
      <w:pPr>
        <w:rPr>
          <w:rFonts w:ascii="Bell MT" w:hAnsi="Bell MT"/>
          <w:sz w:val="24"/>
          <w:szCs w:val="24"/>
        </w:rPr>
      </w:pPr>
    </w:p>
    <w:p w:rsidR="00AE49F1" w:rsidRPr="00AE49F1" w:rsidRDefault="00C51AF4" w:rsidP="00334F37">
      <w:pPr>
        <w:spacing w:line="360" w:lineRule="auto"/>
        <w:ind w:firstLine="708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Renseignement</w:t>
      </w:r>
      <w:r w:rsidR="00AE49F1" w:rsidRPr="00AE49F1">
        <w:rPr>
          <w:rFonts w:ascii="Bell MT" w:hAnsi="Bell MT"/>
          <w:b/>
          <w:bCs/>
          <w:sz w:val="24"/>
          <w:szCs w:val="24"/>
        </w:rPr>
        <w:t xml:space="preserve">s :   </w:t>
      </w:r>
      <w:r w:rsidRPr="00AE49F1">
        <w:rPr>
          <w:rFonts w:ascii="Bell MT" w:hAnsi="Bell MT"/>
          <w:b/>
          <w:bCs/>
          <w:sz w:val="24"/>
          <w:szCs w:val="24"/>
        </w:rPr>
        <w:t>Dr. Ali BOUGATEF</w:t>
      </w:r>
      <w:r>
        <w:rPr>
          <w:rFonts w:ascii="Bell MT" w:hAnsi="Bell MT"/>
          <w:b/>
          <w:bCs/>
          <w:sz w:val="24"/>
          <w:szCs w:val="24"/>
        </w:rPr>
        <w:t xml:space="preserve">, </w:t>
      </w:r>
      <w:r w:rsidR="00334F37">
        <w:rPr>
          <w:rFonts w:ascii="Bell MT" w:hAnsi="Bell MT"/>
          <w:b/>
          <w:bCs/>
          <w:sz w:val="24"/>
          <w:szCs w:val="24"/>
        </w:rPr>
        <w:br/>
        <w:t xml:space="preserve">                                                  </w:t>
      </w:r>
      <w:r w:rsidR="00ED3CE1">
        <w:rPr>
          <w:rFonts w:ascii="Bell MT" w:hAnsi="Bell MT"/>
          <w:b/>
          <w:bCs/>
          <w:sz w:val="24"/>
          <w:szCs w:val="24"/>
        </w:rPr>
        <w:t xml:space="preserve">Chef de </w:t>
      </w:r>
      <w:r w:rsidR="00334F37">
        <w:rPr>
          <w:rFonts w:ascii="Bell MT" w:hAnsi="Bell MT"/>
          <w:b/>
          <w:bCs/>
          <w:sz w:val="24"/>
          <w:szCs w:val="24"/>
        </w:rPr>
        <w:t>D</w:t>
      </w:r>
      <w:r w:rsidR="00ED3CE1">
        <w:rPr>
          <w:rFonts w:ascii="Bell MT" w:hAnsi="Bell MT"/>
          <w:b/>
          <w:bCs/>
          <w:sz w:val="24"/>
          <w:szCs w:val="24"/>
        </w:rPr>
        <w:t>épartement Technologie Alimentaire </w:t>
      </w:r>
    </w:p>
    <w:p w:rsidR="00AE49F1" w:rsidRPr="00AE49F1" w:rsidRDefault="00AE49F1" w:rsidP="00334F37">
      <w:pPr>
        <w:ind w:left="3119" w:firstLine="708"/>
        <w:rPr>
          <w:rFonts w:ascii="Bell MT" w:hAnsi="Bell MT"/>
          <w:b/>
          <w:bCs/>
          <w:sz w:val="24"/>
          <w:szCs w:val="24"/>
        </w:rPr>
      </w:pPr>
      <w:proofErr w:type="gramStart"/>
      <w:r w:rsidRPr="00AE49F1">
        <w:rPr>
          <w:rFonts w:ascii="Bell MT" w:hAnsi="Bell MT"/>
          <w:b/>
          <w:bCs/>
          <w:sz w:val="24"/>
          <w:szCs w:val="24"/>
        </w:rPr>
        <w:t>e-mail</w:t>
      </w:r>
      <w:proofErr w:type="gramEnd"/>
      <w:r w:rsidRPr="00AE49F1">
        <w:rPr>
          <w:rFonts w:ascii="Bell MT" w:hAnsi="Bell MT"/>
          <w:b/>
          <w:bCs/>
          <w:sz w:val="24"/>
          <w:szCs w:val="24"/>
        </w:rPr>
        <w:t xml:space="preserve"> : </w:t>
      </w:r>
      <w:hyperlink r:id="rId7" w:history="1">
        <w:r w:rsidRPr="00AE49F1">
          <w:rPr>
            <w:rStyle w:val="Lienhypertexte"/>
            <w:rFonts w:ascii="Bell MT" w:hAnsi="Bell MT"/>
            <w:b/>
            <w:bCs/>
            <w:sz w:val="24"/>
            <w:szCs w:val="24"/>
          </w:rPr>
          <w:t>ali.bougatef79@gmail.com</w:t>
        </w:r>
      </w:hyperlink>
    </w:p>
    <w:p w:rsidR="00AE49F1" w:rsidRPr="00AE49F1" w:rsidRDefault="00AE49F1" w:rsidP="00334F37">
      <w:pPr>
        <w:ind w:left="3119" w:firstLine="708"/>
        <w:rPr>
          <w:rFonts w:ascii="Bell MT" w:hAnsi="Bell MT"/>
          <w:b/>
          <w:bCs/>
          <w:sz w:val="24"/>
          <w:szCs w:val="24"/>
        </w:rPr>
      </w:pPr>
      <w:r w:rsidRPr="00AE49F1">
        <w:rPr>
          <w:rFonts w:ascii="Bell MT" w:hAnsi="Bell MT"/>
          <w:b/>
          <w:bCs/>
          <w:sz w:val="24"/>
          <w:szCs w:val="24"/>
        </w:rPr>
        <w:t>Te</w:t>
      </w:r>
      <w:r w:rsidR="00C51AF4">
        <w:rPr>
          <w:rFonts w:ascii="Bell MT" w:hAnsi="Bell MT"/>
          <w:b/>
          <w:bCs/>
          <w:sz w:val="24"/>
          <w:szCs w:val="24"/>
        </w:rPr>
        <w:t>l</w:t>
      </w:r>
      <w:r w:rsidRPr="00AE49F1">
        <w:rPr>
          <w:rFonts w:ascii="Bell MT" w:hAnsi="Bell MT"/>
          <w:b/>
          <w:bCs/>
          <w:sz w:val="24"/>
          <w:szCs w:val="24"/>
        </w:rPr>
        <w:t>. +216 97 241 120</w:t>
      </w:r>
    </w:p>
    <w:sectPr w:rsidR="00AE49F1" w:rsidRPr="00AE49F1" w:rsidSect="00D2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6A8"/>
    <w:multiLevelType w:val="hybridMultilevel"/>
    <w:tmpl w:val="7C7C2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3615C"/>
    <w:multiLevelType w:val="hybridMultilevel"/>
    <w:tmpl w:val="A4A01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5B1E"/>
    <w:rsid w:val="00070B2D"/>
    <w:rsid w:val="000A7633"/>
    <w:rsid w:val="001B1F4D"/>
    <w:rsid w:val="00265B1E"/>
    <w:rsid w:val="00283620"/>
    <w:rsid w:val="00334F37"/>
    <w:rsid w:val="003F3198"/>
    <w:rsid w:val="005E551E"/>
    <w:rsid w:val="008E4DFE"/>
    <w:rsid w:val="008E75C1"/>
    <w:rsid w:val="00912B41"/>
    <w:rsid w:val="00AE49F1"/>
    <w:rsid w:val="00BA0466"/>
    <w:rsid w:val="00C51AF4"/>
    <w:rsid w:val="00D24D3F"/>
    <w:rsid w:val="00ED3CE1"/>
    <w:rsid w:val="00F2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63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E49F1"/>
    <w:rPr>
      <w:b/>
      <w:bCs/>
    </w:rPr>
  </w:style>
  <w:style w:type="character" w:styleId="Lienhypertexte">
    <w:name w:val="Hyperlink"/>
    <w:basedOn w:val="Policepardfaut"/>
    <w:uiPriority w:val="99"/>
    <w:unhideWhenUsed/>
    <w:rsid w:val="00AE4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.bougatef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directeur</cp:lastModifiedBy>
  <cp:revision>2</cp:revision>
  <cp:lastPrinted>2017-05-23T10:49:00Z</cp:lastPrinted>
  <dcterms:created xsi:type="dcterms:W3CDTF">2017-05-23T15:12:00Z</dcterms:created>
  <dcterms:modified xsi:type="dcterms:W3CDTF">2017-05-23T15:12:00Z</dcterms:modified>
</cp:coreProperties>
</file>