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12" w:rsidRDefault="00E87212" w:rsidP="00CD7FC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800000"/>
          <w:sz w:val="24"/>
          <w:szCs w:val="24"/>
          <w:lang w:eastAsia="fr-FR" w:bidi="ar-SA"/>
        </w:rPr>
      </w:pPr>
    </w:p>
    <w:p w:rsidR="00CD7FCE" w:rsidRPr="00C139A8" w:rsidRDefault="00CD7FCE" w:rsidP="00E002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202123"/>
          <w:sz w:val="27"/>
          <w:lang w:eastAsia="fr-FR" w:bidi="ar-SA"/>
        </w:rPr>
      </w:pPr>
      <w:r w:rsidRPr="00C139A8">
        <w:rPr>
          <w:rFonts w:ascii="inherit" w:eastAsia="Times New Roman" w:hAnsi="inherit" w:cs="Times New Roman"/>
          <w:i/>
          <w:iCs/>
          <w:color w:val="202123"/>
          <w:sz w:val="27"/>
          <w:lang w:eastAsia="fr-FR" w:bidi="ar-SA"/>
        </w:rPr>
        <w:t>ISBS Institut Supérieur de Biotechnologie de Sfax ouvre </w:t>
      </w:r>
      <w:r w:rsidRPr="00C139A8">
        <w:rPr>
          <w:rFonts w:ascii="inherit" w:eastAsia="Times New Roman" w:hAnsi="inherit" w:cs="Times New Roman"/>
          <w:b/>
          <w:bCs/>
          <w:i/>
          <w:iCs/>
          <w:color w:val="202123"/>
          <w:sz w:val="27"/>
          <w:lang w:eastAsia="fr-FR" w:bidi="ar-SA"/>
        </w:rPr>
        <w:t>les candidatures</w:t>
      </w:r>
      <w:r w:rsidRPr="00C139A8">
        <w:rPr>
          <w:rFonts w:ascii="inherit" w:eastAsia="Times New Roman" w:hAnsi="inherit" w:cs="Times New Roman"/>
          <w:i/>
          <w:iCs/>
          <w:color w:val="202123"/>
          <w:sz w:val="27"/>
          <w:lang w:eastAsia="fr-FR" w:bidi="ar-SA"/>
        </w:rPr>
        <w:t xml:space="preserve"> aux </w:t>
      </w:r>
      <w:r w:rsidRPr="00C139A8">
        <w:rPr>
          <w:rFonts w:ascii="inherit" w:eastAsia="Times New Roman" w:hAnsi="inherit" w:cs="Times New Roman"/>
          <w:b/>
          <w:bCs/>
          <w:i/>
          <w:iCs/>
          <w:color w:val="202123"/>
          <w:sz w:val="27"/>
          <w:lang w:eastAsia="fr-FR" w:bidi="ar-SA"/>
        </w:rPr>
        <w:t>Mast</w:t>
      </w:r>
      <w:r w:rsidR="00E002F7">
        <w:rPr>
          <w:rFonts w:ascii="inherit" w:eastAsia="Times New Roman" w:hAnsi="inherit" w:cs="Times New Roman"/>
          <w:b/>
          <w:bCs/>
          <w:i/>
          <w:iCs/>
          <w:color w:val="202123"/>
          <w:sz w:val="27"/>
          <w:lang w:eastAsia="fr-FR" w:bidi="ar-SA"/>
        </w:rPr>
        <w:t>ers</w:t>
      </w:r>
      <w:r w:rsidRPr="00C139A8">
        <w:rPr>
          <w:rFonts w:ascii="inherit" w:eastAsia="Times New Roman" w:hAnsi="inherit" w:cs="Times New Roman"/>
          <w:b/>
          <w:bCs/>
          <w:i/>
          <w:iCs/>
          <w:color w:val="202123"/>
          <w:sz w:val="27"/>
          <w:lang w:eastAsia="fr-FR" w:bidi="ar-SA"/>
        </w:rPr>
        <w:t xml:space="preserve"> Professionnels</w:t>
      </w:r>
      <w:r w:rsidRPr="00C139A8">
        <w:rPr>
          <w:rFonts w:ascii="inherit" w:eastAsia="Times New Roman" w:hAnsi="inherit" w:cs="Times New Roman"/>
          <w:i/>
          <w:iCs/>
          <w:color w:val="202123"/>
          <w:sz w:val="27"/>
          <w:lang w:eastAsia="fr-FR" w:bidi="ar-SA"/>
        </w:rPr>
        <w:t> pour l’année universitaire </w:t>
      </w:r>
      <w:r w:rsidRPr="00C139A8">
        <w:rPr>
          <w:rFonts w:ascii="inherit" w:eastAsia="Times New Roman" w:hAnsi="inherit" w:cs="Times New Roman"/>
          <w:b/>
          <w:bCs/>
          <w:i/>
          <w:iCs/>
          <w:color w:val="202123"/>
          <w:sz w:val="27"/>
          <w:lang w:eastAsia="fr-FR" w:bidi="ar-SA"/>
        </w:rPr>
        <w:t>2015 / 2016</w:t>
      </w:r>
    </w:p>
    <w:p w:rsidR="00CD7FCE" w:rsidRPr="00C139A8" w:rsidRDefault="00CD7FCE" w:rsidP="00CD7FCE">
      <w:pPr>
        <w:shd w:val="clear" w:color="auto" w:fill="FFFFFF"/>
        <w:spacing w:after="135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i/>
          <w:iCs/>
          <w:color w:val="202123"/>
          <w:sz w:val="27"/>
          <w:lang w:eastAsia="fr-FR" w:bidi="ar-SA"/>
        </w:rPr>
      </w:pPr>
      <w:r w:rsidRPr="00C139A8">
        <w:rPr>
          <w:rFonts w:ascii="inherit" w:eastAsia="Times New Roman" w:hAnsi="inherit" w:cs="Times New Roman"/>
          <w:i/>
          <w:iCs/>
          <w:color w:val="202123"/>
          <w:sz w:val="27"/>
          <w:lang w:eastAsia="fr-FR" w:bidi="ar-SA"/>
        </w:rPr>
        <w:t> </w:t>
      </w:r>
    </w:p>
    <w:p w:rsidR="00CD7FCE" w:rsidRPr="00CD7FCE" w:rsidRDefault="00CD7FCE" w:rsidP="00CD7FC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555555"/>
          <w:sz w:val="28"/>
          <w:szCs w:val="28"/>
          <w:lang w:eastAsia="fr-FR" w:bidi="ar-SA"/>
        </w:rPr>
      </w:pPr>
      <w:r w:rsidRPr="00CD7FCE">
        <w:rPr>
          <w:rFonts w:ascii="Calibri" w:eastAsia="Times New Roman" w:hAnsi="Calibri" w:cs="Times New Roman"/>
          <w:color w:val="555555"/>
          <w:sz w:val="24"/>
          <w:szCs w:val="24"/>
          <w:lang w:eastAsia="fr-FR" w:bidi="ar-SA"/>
        </w:rPr>
        <w:t> </w:t>
      </w:r>
      <w:r w:rsidRPr="00CD7FC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fr-FR" w:bidi="ar-SA"/>
        </w:rPr>
        <w:t> </w:t>
      </w:r>
      <w:r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ATTENTION : </w:t>
      </w:r>
    </w:p>
    <w:p w:rsidR="00E87212" w:rsidRDefault="00E87212" w:rsidP="00E8721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</w:pPr>
      <w:r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 xml:space="preserve"> - </w:t>
      </w:r>
      <w:r w:rsid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La</w:t>
      </w:r>
      <w:r w:rsidR="00CD7FCE"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 xml:space="preserve"> formule</w:t>
      </w:r>
      <w:r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 xml:space="preserve"> ( sur site )</w:t>
      </w:r>
      <w:r w:rsidR="00CD7FCE"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 xml:space="preserve"> est obligatoire et doit être rempli</w:t>
      </w:r>
      <w:r w:rsid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e</w:t>
      </w:r>
      <w:r w:rsidR="00CD7FCE"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 xml:space="preserve"> pour toute demande de préinscription en </w:t>
      </w:r>
      <w:r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M</w:t>
      </w:r>
      <w:r w:rsidR="00CD7FCE"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aster.</w:t>
      </w:r>
    </w:p>
    <w:p w:rsidR="00CD7FCE" w:rsidRPr="00CD7FCE" w:rsidRDefault="00CD7FCE" w:rsidP="00E8721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fr-FR" w:bidi="ar-SA"/>
        </w:rPr>
      </w:pPr>
      <w:r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 </w:t>
      </w:r>
      <w:r w:rsidR="00E87212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-</w:t>
      </w:r>
      <w:r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 xml:space="preserve"> </w:t>
      </w:r>
      <w:r w:rsidR="00E87212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A</w:t>
      </w:r>
      <w:r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ucun dépôt du dossier par courrier ne sera accepté</w:t>
      </w:r>
      <w:r w:rsidR="00E87212" w:rsidRPr="00E87212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 xml:space="preserve"> </w:t>
      </w:r>
      <w:r w:rsidR="00E87212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s</w:t>
      </w:r>
      <w:r w:rsidR="00E87212"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ans</w:t>
      </w:r>
      <w:r w:rsidR="00E87212" w:rsidRPr="00E87212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 xml:space="preserve"> </w:t>
      </w:r>
      <w:r w:rsidR="00E87212"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formule</w:t>
      </w:r>
      <w:r w:rsidR="00E87212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.</w:t>
      </w:r>
      <w:r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fr-FR" w:bidi="ar-SA"/>
        </w:rPr>
        <w:br/>
      </w:r>
    </w:p>
    <w:p w:rsidR="00CD7FCE" w:rsidRPr="00CD7FCE" w:rsidRDefault="00CD7FCE" w:rsidP="00CD7FCE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fr-FR" w:bidi="ar-SA"/>
        </w:rPr>
      </w:pPr>
      <w:r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fr-FR" w:bidi="ar-SA"/>
        </w:rPr>
        <w:br/>
      </w:r>
    </w:p>
    <w:p w:rsidR="00CD7FCE" w:rsidRDefault="00CD7FCE" w:rsidP="00E872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color w:val="202123"/>
          <w:sz w:val="32"/>
          <w:szCs w:val="32"/>
          <w:lang w:eastAsia="fr-FR" w:bidi="ar-SA"/>
        </w:rPr>
      </w:pPr>
      <w:r w:rsidRPr="00CD7FCE">
        <w:rPr>
          <w:rFonts w:ascii="inherit" w:eastAsia="Times New Roman" w:hAnsi="inherit" w:cs="Times New Roman"/>
          <w:b/>
          <w:bCs/>
          <w:i/>
          <w:iCs/>
          <w:color w:val="FF0000"/>
          <w:sz w:val="27"/>
          <w:szCs w:val="27"/>
          <w:lang w:eastAsia="fr-FR" w:bidi="ar-SA"/>
        </w:rPr>
        <w:t> </w:t>
      </w:r>
      <w:r w:rsidRPr="00CD7FCE">
        <w:rPr>
          <w:rFonts w:ascii="Calibri" w:eastAsia="Times New Roman" w:hAnsi="Calibri" w:cs="Times New Roman"/>
          <w:b/>
          <w:bCs/>
          <w:color w:val="202123"/>
          <w:sz w:val="27"/>
          <w:szCs w:val="27"/>
          <w:lang w:eastAsia="fr-FR" w:bidi="ar-SA"/>
        </w:rPr>
        <w:t>  </w:t>
      </w:r>
      <w:r w:rsidRPr="00CD7FCE">
        <w:rPr>
          <w:rFonts w:ascii="Calibri" w:eastAsia="Times New Roman" w:hAnsi="Calibri" w:cs="Times New Roman"/>
          <w:b/>
          <w:bCs/>
          <w:color w:val="202123"/>
          <w:sz w:val="32"/>
          <w:szCs w:val="32"/>
          <w:lang w:eastAsia="fr-FR" w:bidi="ar-SA"/>
        </w:rPr>
        <w:t> </w:t>
      </w:r>
      <w:r w:rsidRPr="00CD7FCE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fr-FR" w:bidi="ar-SA"/>
        </w:rPr>
        <w:t> </w:t>
      </w:r>
      <w:r w:rsidR="00E87212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fr-FR" w:bidi="ar-SA"/>
        </w:rPr>
        <w:t>→</w:t>
      </w:r>
      <w:r w:rsidRPr="00C139A8">
        <w:rPr>
          <w:rFonts w:ascii="inherit" w:eastAsia="Times New Roman" w:hAnsi="inherit" w:cs="Times New Roman"/>
          <w:b/>
          <w:bCs/>
          <w:i/>
          <w:iCs/>
          <w:color w:val="202123"/>
          <w:sz w:val="27"/>
          <w:lang w:eastAsia="fr-FR" w:bidi="ar-SA"/>
        </w:rPr>
        <w:t>Dépôt sur site de </w:t>
      </w:r>
      <w:r w:rsidR="00E87212" w:rsidRPr="00C139A8">
        <w:rPr>
          <w:rFonts w:ascii="inherit" w:eastAsia="Times New Roman" w:hAnsi="inherit" w:cs="Times New Roman"/>
          <w:b/>
          <w:bCs/>
          <w:i/>
          <w:iCs/>
          <w:color w:val="202123"/>
          <w:sz w:val="27"/>
          <w:lang w:eastAsia="fr-FR" w:bidi="ar-SA"/>
        </w:rPr>
        <w:t>L’ISBS</w:t>
      </w:r>
      <w:r w:rsidRPr="00CD7FCE">
        <w:rPr>
          <w:rFonts w:ascii="inherit" w:eastAsia="Times New Roman" w:hAnsi="inherit" w:cs="Times New Roman"/>
          <w:b/>
          <w:bCs/>
          <w:i/>
          <w:iCs/>
          <w:color w:val="202123"/>
          <w:sz w:val="32"/>
          <w:szCs w:val="32"/>
          <w:lang w:eastAsia="fr-FR" w:bidi="ar-SA"/>
        </w:rPr>
        <w:t>  (</w:t>
      </w:r>
      <w:hyperlink r:id="rId6" w:history="1">
        <w:r w:rsidR="00E87212" w:rsidRPr="00C139A8">
          <w:rPr>
            <w:rStyle w:val="Lienhypertexte"/>
            <w:rFonts w:ascii="inherit" w:eastAsia="Times New Roman" w:hAnsi="inherit" w:cs="Times New Roman"/>
            <w:i/>
            <w:iCs/>
            <w:color w:val="202123"/>
            <w:sz w:val="27"/>
            <w:lang w:eastAsia="fr-FR" w:bidi="ar-SA"/>
          </w:rPr>
          <w:t>h</w:t>
        </w:r>
        <w:r w:rsidR="00E87212" w:rsidRPr="00C139A8">
          <w:rPr>
            <w:rFonts w:ascii="inherit" w:eastAsia="Times New Roman" w:hAnsi="inherit" w:cs="Times New Roman"/>
            <w:i/>
            <w:iCs/>
            <w:color w:val="202123"/>
            <w:sz w:val="27"/>
            <w:lang w:eastAsia="fr-FR" w:bidi="ar-SA"/>
          </w:rPr>
          <w:t>ttp://www.isbs.rnu.tn/fra/mastere</w:t>
        </w:r>
      </w:hyperlink>
      <w:r w:rsidRPr="00CD7FCE">
        <w:rPr>
          <w:rFonts w:ascii="inherit" w:eastAsia="Times New Roman" w:hAnsi="inherit" w:cs="Times New Roman"/>
          <w:b/>
          <w:bCs/>
          <w:i/>
          <w:iCs/>
          <w:color w:val="202123"/>
          <w:sz w:val="32"/>
          <w:szCs w:val="32"/>
          <w:lang w:eastAsia="fr-FR" w:bidi="ar-SA"/>
        </w:rPr>
        <w:t>):</w:t>
      </w:r>
    </w:p>
    <w:p w:rsidR="00E87212" w:rsidRPr="00CD7FCE" w:rsidRDefault="00E87212" w:rsidP="00E87212">
      <w:pPr>
        <w:shd w:val="clear" w:color="auto" w:fill="FFFFFF"/>
        <w:spacing w:after="0" w:line="240" w:lineRule="auto"/>
        <w:textAlignment w:val="baseline"/>
        <w:outlineLvl w:val="2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 w:bidi="ar-SA"/>
        </w:rPr>
      </w:pPr>
    </w:p>
    <w:p w:rsidR="00CD7FCE" w:rsidRDefault="00CD7FCE" w:rsidP="00CD7FCE">
      <w:pPr>
        <w:shd w:val="clear" w:color="auto" w:fill="FFFFFF"/>
        <w:spacing w:after="0" w:line="240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</w:pPr>
      <w:r w:rsidRPr="00E87212">
        <w:rPr>
          <w:rFonts w:ascii="inherit" w:eastAsia="Times New Roman" w:hAnsi="inherit" w:cs="Times New Roman"/>
          <w:b/>
          <w:bCs/>
          <w:i/>
          <w:iCs/>
          <w:color w:val="3366FF"/>
          <w:sz w:val="32"/>
          <w:szCs w:val="32"/>
          <w:lang w:eastAsia="fr-FR" w:bidi="ar-SA"/>
        </w:rPr>
        <w:t>Du</w:t>
      </w:r>
      <w:r w:rsidRPr="00E87212">
        <w:rPr>
          <w:rFonts w:ascii="inherit" w:eastAsia="Times New Roman" w:hAnsi="inherit" w:cs="Times New Roman" w:hint="eastAsia"/>
          <w:b/>
          <w:bCs/>
          <w:i/>
          <w:iCs/>
          <w:color w:val="3366FF"/>
          <w:sz w:val="32"/>
          <w:szCs w:val="32"/>
          <w:lang w:eastAsia="fr-FR" w:bidi="ar-SA"/>
        </w:rPr>
        <w:t> </w:t>
      </w:r>
      <w:r>
        <w:rPr>
          <w:rFonts w:ascii="inherit" w:eastAsia="Times New Roman" w:hAnsi="inherit" w:cs="Times New Roman"/>
          <w:b/>
          <w:bCs/>
          <w:i/>
          <w:iCs/>
          <w:color w:val="202123"/>
          <w:sz w:val="32"/>
          <w:szCs w:val="32"/>
          <w:lang w:eastAsia="fr-FR" w:bidi="ar-SA"/>
        </w:rPr>
        <w:t>:</w:t>
      </w:r>
      <w:r w:rsidRPr="00CD7FCE">
        <w:rPr>
          <w:rFonts w:ascii="inherit" w:eastAsia="Times New Roman" w:hAnsi="inherit" w:cs="Times New Roman"/>
          <w:i/>
          <w:iCs/>
          <w:color w:val="202123"/>
          <w:sz w:val="32"/>
          <w:szCs w:val="32"/>
          <w:lang w:eastAsia="fr-FR" w:bidi="ar-SA"/>
        </w:rPr>
        <w:t xml:space="preserve">    </w:t>
      </w:r>
      <w:r w:rsidRPr="00CD7FCE"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  <w:t>07</w:t>
      </w:r>
      <w:r w:rsidRPr="00CD7FCE">
        <w:rPr>
          <w:rFonts w:ascii="inherit" w:eastAsia="Times New Roman" w:hAnsi="inherit" w:cs="Times New Roman"/>
          <w:i/>
          <w:iCs/>
          <w:color w:val="202123"/>
          <w:sz w:val="32"/>
          <w:szCs w:val="32"/>
          <w:lang w:eastAsia="fr-FR" w:bidi="ar-SA"/>
        </w:rPr>
        <w:t> / </w:t>
      </w:r>
      <w:r w:rsidRPr="00CD7FCE"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  <w:t>07</w:t>
      </w:r>
      <w:r w:rsidRPr="00CD7FCE">
        <w:rPr>
          <w:rFonts w:ascii="inherit" w:eastAsia="Times New Roman" w:hAnsi="inherit" w:cs="Times New Roman"/>
          <w:i/>
          <w:iCs/>
          <w:color w:val="202123"/>
          <w:sz w:val="32"/>
          <w:szCs w:val="32"/>
          <w:lang w:eastAsia="fr-FR" w:bidi="ar-SA"/>
        </w:rPr>
        <w:t> / </w:t>
      </w:r>
      <w:r w:rsidRPr="00CD7FCE"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  <w:t>2015</w:t>
      </w:r>
      <w:r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  <w:t xml:space="preserve">                                 </w:t>
      </w:r>
      <w:r w:rsidRPr="00E87212">
        <w:rPr>
          <w:rFonts w:ascii="inherit" w:eastAsia="Times New Roman" w:hAnsi="inherit" w:cs="Times New Roman"/>
          <w:b/>
          <w:bCs/>
          <w:i/>
          <w:iCs/>
          <w:color w:val="3366FF"/>
          <w:sz w:val="32"/>
          <w:szCs w:val="32"/>
          <w:lang w:eastAsia="fr-FR" w:bidi="ar-SA"/>
        </w:rPr>
        <w:t>Au</w:t>
      </w:r>
      <w:r>
        <w:rPr>
          <w:rFonts w:ascii="inherit" w:eastAsia="Times New Roman" w:hAnsi="inherit" w:cs="Times New Roman" w:hint="eastAsia"/>
          <w:b/>
          <w:bCs/>
          <w:i/>
          <w:iCs/>
          <w:color w:val="202123"/>
          <w:sz w:val="32"/>
          <w:szCs w:val="32"/>
          <w:lang w:eastAsia="fr-FR" w:bidi="ar-SA"/>
        </w:rPr>
        <w:t> </w:t>
      </w:r>
      <w:r>
        <w:rPr>
          <w:rFonts w:ascii="inherit" w:eastAsia="Times New Roman" w:hAnsi="inherit" w:cs="Times New Roman"/>
          <w:b/>
          <w:bCs/>
          <w:i/>
          <w:iCs/>
          <w:color w:val="202123"/>
          <w:sz w:val="32"/>
          <w:szCs w:val="32"/>
          <w:lang w:eastAsia="fr-FR" w:bidi="ar-SA"/>
        </w:rPr>
        <w:t>:</w:t>
      </w:r>
      <w:r w:rsidRPr="00CD7FCE">
        <w:rPr>
          <w:rFonts w:ascii="inherit" w:eastAsia="Times New Roman" w:hAnsi="inherit" w:cs="Times New Roman"/>
          <w:i/>
          <w:iCs/>
          <w:color w:val="202123"/>
          <w:sz w:val="32"/>
          <w:szCs w:val="32"/>
          <w:lang w:eastAsia="fr-FR" w:bidi="ar-SA"/>
        </w:rPr>
        <w:t xml:space="preserve">    </w:t>
      </w:r>
      <w:r w:rsidRPr="00CD7FCE"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  <w:t>20</w:t>
      </w:r>
      <w:r w:rsidRPr="00CD7FCE">
        <w:rPr>
          <w:rFonts w:ascii="inherit" w:eastAsia="Times New Roman" w:hAnsi="inherit" w:cs="Times New Roman"/>
          <w:i/>
          <w:iCs/>
          <w:color w:val="202123"/>
          <w:sz w:val="32"/>
          <w:szCs w:val="32"/>
          <w:lang w:eastAsia="fr-FR" w:bidi="ar-SA"/>
        </w:rPr>
        <w:t> / </w:t>
      </w:r>
      <w:r w:rsidRPr="00CD7FCE"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  <w:t>08</w:t>
      </w:r>
      <w:r w:rsidRPr="00CD7FCE">
        <w:rPr>
          <w:rFonts w:ascii="inherit" w:eastAsia="Times New Roman" w:hAnsi="inherit" w:cs="Times New Roman"/>
          <w:i/>
          <w:iCs/>
          <w:color w:val="202123"/>
          <w:sz w:val="32"/>
          <w:szCs w:val="32"/>
          <w:lang w:eastAsia="fr-FR" w:bidi="ar-SA"/>
        </w:rPr>
        <w:t> / </w:t>
      </w:r>
      <w:r w:rsidRPr="00CD7FCE"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  <w:t>2015</w:t>
      </w:r>
    </w:p>
    <w:p w:rsidR="00CD7FCE" w:rsidRDefault="00CD7FCE" w:rsidP="00CD7FCE">
      <w:pPr>
        <w:shd w:val="clear" w:color="auto" w:fill="FFFFFF"/>
        <w:spacing w:after="0" w:line="240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202123"/>
          <w:sz w:val="32"/>
          <w:szCs w:val="32"/>
          <w:lang w:eastAsia="fr-FR" w:bidi="ar-SA"/>
        </w:rPr>
      </w:pPr>
    </w:p>
    <w:p w:rsidR="00CD7FCE" w:rsidRPr="00CD7FCE" w:rsidRDefault="00E87212" w:rsidP="00E87212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202123"/>
          <w:sz w:val="32"/>
          <w:szCs w:val="32"/>
          <w:lang w:eastAsia="fr-FR" w:bidi="ar-SA"/>
        </w:rPr>
      </w:pPr>
      <w:r>
        <w:rPr>
          <w:rFonts w:ascii="inherit" w:eastAsia="Times New Roman" w:hAnsi="inherit" w:cs="Times New Roman"/>
          <w:i/>
          <w:iCs/>
          <w:color w:val="202123"/>
          <w:sz w:val="32"/>
          <w:szCs w:val="32"/>
          <w:lang w:eastAsia="fr-FR" w:bidi="ar-SA"/>
        </w:rPr>
        <w:t xml:space="preserve">  </w:t>
      </w:r>
      <w:r w:rsidR="00CD7FCE" w:rsidRPr="00CD7FCE">
        <w:rPr>
          <w:rFonts w:ascii="inherit" w:eastAsia="Times New Roman" w:hAnsi="inherit" w:cs="Times New Roman"/>
          <w:i/>
          <w:iCs/>
          <w:color w:val="202123"/>
          <w:sz w:val="32"/>
          <w:szCs w:val="32"/>
          <w:lang w:eastAsia="fr-FR" w:bidi="ar-SA"/>
        </w:rPr>
        <w:t>  </w:t>
      </w:r>
      <w:r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fr-FR" w:bidi="ar-SA"/>
        </w:rPr>
        <w:t>→</w:t>
      </w:r>
      <w:r w:rsidR="00CD7FCE" w:rsidRPr="00C139A8">
        <w:rPr>
          <w:rFonts w:ascii="inherit" w:eastAsia="Times New Roman" w:hAnsi="inherit" w:cs="Times New Roman"/>
          <w:b/>
          <w:bCs/>
          <w:i/>
          <w:iCs/>
          <w:color w:val="202123"/>
          <w:sz w:val="27"/>
          <w:lang w:eastAsia="fr-FR" w:bidi="ar-SA"/>
        </w:rPr>
        <w:t>Dépôt du dossier  par courrier à l'adresse suivante</w:t>
      </w:r>
      <w:r w:rsidR="00CD7FCE" w:rsidRPr="00E87212">
        <w:rPr>
          <w:rFonts w:ascii="inherit" w:eastAsia="Times New Roman" w:hAnsi="inherit" w:cs="Times New Roman"/>
          <w:b/>
          <w:bCs/>
          <w:i/>
          <w:iCs/>
          <w:color w:val="202123"/>
          <w:sz w:val="32"/>
          <w:szCs w:val="32"/>
          <w:lang w:eastAsia="fr-FR" w:bidi="ar-SA"/>
        </w:rPr>
        <w:t>: </w:t>
      </w:r>
    </w:p>
    <w:p w:rsidR="00E87212" w:rsidRDefault="00CD7FCE" w:rsidP="00E87212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202123"/>
          <w:lang w:eastAsia="fr-FR" w:bidi="ar-SA"/>
        </w:rPr>
      </w:pPr>
      <w:r w:rsidRPr="00CD7FCE">
        <w:rPr>
          <w:rFonts w:ascii="inherit" w:eastAsia="Times New Roman" w:hAnsi="inherit" w:cs="Times New Roman"/>
          <w:i/>
          <w:iCs/>
          <w:color w:val="202123"/>
          <w:sz w:val="32"/>
          <w:szCs w:val="32"/>
          <w:lang w:eastAsia="fr-FR" w:bidi="ar-SA"/>
        </w:rPr>
        <w:t>   </w:t>
      </w:r>
      <w:r w:rsidR="00C139A8">
        <w:rPr>
          <w:rFonts w:ascii="inherit" w:eastAsia="Times New Roman" w:hAnsi="inherit" w:cs="Times New Roman"/>
          <w:i/>
          <w:iCs/>
          <w:color w:val="202123"/>
          <w:sz w:val="32"/>
          <w:szCs w:val="32"/>
          <w:lang w:eastAsia="fr-FR" w:bidi="ar-SA"/>
        </w:rPr>
        <w:t>(</w:t>
      </w:r>
      <w:r w:rsidR="00C139A8" w:rsidRPr="00C139A8">
        <w:rPr>
          <w:rFonts w:ascii="inherit" w:eastAsia="Times New Roman" w:hAnsi="inherit" w:cs="Times New Roman"/>
          <w:i/>
          <w:iCs/>
          <w:color w:val="202123"/>
          <w:lang w:eastAsia="fr-FR" w:bidi="ar-SA"/>
        </w:rPr>
        <w:t>Institut</w:t>
      </w:r>
      <w:r w:rsidRPr="00C139A8">
        <w:rPr>
          <w:rFonts w:ascii="inherit" w:eastAsia="Times New Roman" w:hAnsi="inherit" w:cs="Times New Roman"/>
          <w:b/>
          <w:bCs/>
          <w:i/>
          <w:iCs/>
          <w:color w:val="202123"/>
          <w:lang w:eastAsia="fr-FR" w:bidi="ar-SA"/>
        </w:rPr>
        <w:t xml:space="preserve"> </w:t>
      </w:r>
      <w:r w:rsidR="00E87212" w:rsidRPr="00C139A8">
        <w:rPr>
          <w:rFonts w:ascii="inherit" w:eastAsia="Times New Roman" w:hAnsi="inherit" w:cs="Times New Roman"/>
          <w:i/>
          <w:iCs/>
          <w:color w:val="202123"/>
          <w:lang w:eastAsia="fr-FR" w:bidi="ar-SA"/>
        </w:rPr>
        <w:t>Supérieur</w:t>
      </w:r>
      <w:r w:rsidRPr="00C139A8">
        <w:rPr>
          <w:rFonts w:ascii="inherit" w:eastAsia="Times New Roman" w:hAnsi="inherit" w:cs="Times New Roman"/>
          <w:i/>
          <w:iCs/>
          <w:color w:val="202123"/>
          <w:lang w:eastAsia="fr-FR" w:bidi="ar-SA"/>
        </w:rPr>
        <w:t xml:space="preserve"> de Biotechnologie  de Sfax , Route de la Soukra BP 1175, 3038 .Tunisie</w:t>
      </w:r>
      <w:r w:rsidRPr="00CD7FCE">
        <w:rPr>
          <w:rFonts w:ascii="inherit" w:eastAsia="Times New Roman" w:hAnsi="inherit" w:cs="Times New Roman"/>
          <w:b/>
          <w:bCs/>
          <w:i/>
          <w:iCs/>
          <w:color w:val="202123"/>
          <w:lang w:eastAsia="fr-FR" w:bidi="ar-SA"/>
        </w:rPr>
        <w:t xml:space="preserve">. </w:t>
      </w:r>
      <w:r>
        <w:rPr>
          <w:rFonts w:ascii="inherit" w:eastAsia="Times New Roman" w:hAnsi="inherit" w:cs="Times New Roman"/>
          <w:b/>
          <w:bCs/>
          <w:i/>
          <w:iCs/>
          <w:color w:val="202123"/>
          <w:lang w:eastAsia="fr-FR" w:bidi="ar-SA"/>
        </w:rPr>
        <w:t>)</w:t>
      </w:r>
      <w:r w:rsidRPr="00CD7FCE">
        <w:rPr>
          <w:rFonts w:ascii="inherit" w:eastAsia="Times New Roman" w:hAnsi="inherit" w:cs="Times New Roman"/>
          <w:b/>
          <w:bCs/>
          <w:i/>
          <w:iCs/>
          <w:color w:val="202123"/>
          <w:lang w:eastAsia="fr-FR" w:bidi="ar-SA"/>
        </w:rPr>
        <w:t xml:space="preserve">  </w:t>
      </w:r>
    </w:p>
    <w:p w:rsidR="00CD7FCE" w:rsidRPr="00CD7FCE" w:rsidRDefault="00CD7FCE" w:rsidP="00C139A8">
      <w:pPr>
        <w:shd w:val="clear" w:color="auto" w:fill="FFFFFF"/>
        <w:spacing w:after="0" w:line="240" w:lineRule="atLeast"/>
        <w:textAlignment w:val="baseline"/>
        <w:rPr>
          <w:rFonts w:ascii="Calibri" w:eastAsia="Times New Roman" w:hAnsi="Calibri" w:cs="Times New Roman"/>
          <w:color w:val="555555"/>
          <w:sz w:val="24"/>
          <w:szCs w:val="24"/>
          <w:lang w:eastAsia="fr-FR" w:bidi="ar-SA"/>
        </w:rPr>
      </w:pPr>
      <w:r w:rsidRPr="00CD7FCE">
        <w:rPr>
          <w:rFonts w:ascii="inherit" w:eastAsia="Times New Roman" w:hAnsi="inherit" w:cs="Times New Roman"/>
          <w:b/>
          <w:bCs/>
          <w:i/>
          <w:iCs/>
          <w:color w:val="202123"/>
          <w:lang w:eastAsia="fr-FR" w:bidi="ar-SA"/>
        </w:rPr>
        <w:t>   </w:t>
      </w:r>
      <w:r w:rsidRPr="00CD7FCE">
        <w:rPr>
          <w:rFonts w:ascii="inherit" w:eastAsia="Times New Roman" w:hAnsi="inherit" w:cs="Times New Roman"/>
          <w:b/>
          <w:bCs/>
          <w:i/>
          <w:iCs/>
          <w:color w:val="202123"/>
          <w:bdr w:val="none" w:sz="0" w:space="0" w:color="auto" w:frame="1"/>
          <w:lang w:eastAsia="fr-FR" w:bidi="ar-SA"/>
        </w:rPr>
        <w:br/>
      </w:r>
      <w:r w:rsidRPr="00CD7FCE">
        <w:rPr>
          <w:rFonts w:ascii="inherit" w:eastAsia="Times New Roman" w:hAnsi="inherit" w:cs="Times New Roman"/>
          <w:b/>
          <w:bCs/>
          <w:i/>
          <w:iCs/>
          <w:color w:val="202123"/>
          <w:lang w:eastAsia="fr-FR" w:bidi="ar-SA"/>
        </w:rPr>
        <w:t> </w:t>
      </w:r>
      <w:r>
        <w:rPr>
          <w:rFonts w:ascii="inherit" w:eastAsia="Times New Roman" w:hAnsi="inherit" w:cs="Times New Roman"/>
          <w:b/>
          <w:bCs/>
          <w:i/>
          <w:iCs/>
          <w:color w:val="555555"/>
          <w:sz w:val="32"/>
          <w:szCs w:val="32"/>
          <w:lang w:eastAsia="fr-FR" w:bidi="ar-SA"/>
        </w:rPr>
        <w:t xml:space="preserve">      </w:t>
      </w:r>
      <w:r w:rsidRPr="00E87212">
        <w:rPr>
          <w:rFonts w:ascii="inherit" w:eastAsia="Times New Roman" w:hAnsi="inherit" w:cs="Times New Roman"/>
          <w:b/>
          <w:bCs/>
          <w:i/>
          <w:iCs/>
          <w:color w:val="3366FF"/>
          <w:sz w:val="32"/>
          <w:szCs w:val="32"/>
          <w:lang w:eastAsia="fr-FR" w:bidi="ar-SA"/>
        </w:rPr>
        <w:t>Du</w:t>
      </w:r>
      <w:r w:rsidRPr="00CD7FCE">
        <w:rPr>
          <w:rFonts w:ascii="inherit" w:eastAsia="Times New Roman" w:hAnsi="inherit" w:cs="Times New Roman"/>
          <w:i/>
          <w:iCs/>
          <w:color w:val="555555"/>
          <w:sz w:val="32"/>
          <w:szCs w:val="32"/>
          <w:lang w:eastAsia="fr-FR" w:bidi="ar-SA"/>
        </w:rPr>
        <w:t>:   </w:t>
      </w:r>
      <w:r w:rsidRPr="00CD7FCE"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  <w:t>15 </w:t>
      </w:r>
      <w:r w:rsidRPr="00CD7FCE">
        <w:rPr>
          <w:rFonts w:ascii="inherit" w:eastAsia="Times New Roman" w:hAnsi="inherit" w:cs="Times New Roman"/>
          <w:i/>
          <w:iCs/>
          <w:color w:val="555555"/>
          <w:sz w:val="32"/>
          <w:szCs w:val="32"/>
          <w:lang w:eastAsia="fr-FR" w:bidi="ar-SA"/>
        </w:rPr>
        <w:t>/ </w:t>
      </w:r>
      <w:r w:rsidRPr="00CD7FCE"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  <w:t>08</w:t>
      </w:r>
      <w:r w:rsidRPr="00CD7FCE">
        <w:rPr>
          <w:rFonts w:ascii="inherit" w:eastAsia="Times New Roman" w:hAnsi="inherit" w:cs="Times New Roman"/>
          <w:i/>
          <w:iCs/>
          <w:color w:val="555555"/>
          <w:sz w:val="32"/>
          <w:szCs w:val="32"/>
          <w:lang w:eastAsia="fr-FR" w:bidi="ar-SA"/>
        </w:rPr>
        <w:t> / </w:t>
      </w:r>
      <w:r w:rsidRPr="00CD7FCE"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  <w:t>2015</w:t>
      </w:r>
      <w:r w:rsidRPr="00CD7FCE">
        <w:rPr>
          <w:rFonts w:ascii="inherit" w:eastAsia="Times New Roman" w:hAnsi="inherit" w:cs="Times New Roman"/>
          <w:i/>
          <w:iCs/>
          <w:color w:val="555555"/>
          <w:sz w:val="32"/>
          <w:szCs w:val="32"/>
          <w:lang w:eastAsia="fr-FR" w:bidi="ar-SA"/>
        </w:rPr>
        <w:t> </w:t>
      </w:r>
      <w:r>
        <w:rPr>
          <w:rFonts w:ascii="inherit" w:eastAsia="Times New Roman" w:hAnsi="inherit" w:cs="Times New Roman"/>
          <w:i/>
          <w:iCs/>
          <w:color w:val="555555"/>
          <w:sz w:val="32"/>
          <w:szCs w:val="32"/>
          <w:lang w:eastAsia="fr-FR" w:bidi="ar-SA"/>
        </w:rPr>
        <w:t xml:space="preserve">                                  </w:t>
      </w:r>
      <w:r w:rsidRPr="00E87212">
        <w:rPr>
          <w:rFonts w:ascii="inherit" w:eastAsia="Times New Roman" w:hAnsi="inherit" w:cs="Times New Roman"/>
          <w:b/>
          <w:bCs/>
          <w:i/>
          <w:iCs/>
          <w:color w:val="3366FF"/>
          <w:sz w:val="32"/>
          <w:szCs w:val="32"/>
          <w:lang w:eastAsia="fr-FR" w:bidi="ar-SA"/>
        </w:rPr>
        <w:t>Au</w:t>
      </w:r>
      <w:r w:rsidRPr="00CD7FCE">
        <w:rPr>
          <w:rFonts w:ascii="inherit" w:eastAsia="Times New Roman" w:hAnsi="inherit" w:cs="Times New Roman"/>
          <w:i/>
          <w:iCs/>
          <w:color w:val="555555"/>
          <w:sz w:val="32"/>
          <w:szCs w:val="32"/>
          <w:lang w:eastAsia="fr-FR" w:bidi="ar-SA"/>
        </w:rPr>
        <w:t> :</w:t>
      </w:r>
      <w:r w:rsidRPr="00CD7FCE"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  <w:t>31</w:t>
      </w:r>
      <w:r w:rsidRPr="00CD7FCE">
        <w:rPr>
          <w:rFonts w:ascii="inherit" w:eastAsia="Times New Roman" w:hAnsi="inherit" w:cs="Times New Roman"/>
          <w:i/>
          <w:iCs/>
          <w:color w:val="555555"/>
          <w:sz w:val="32"/>
          <w:szCs w:val="32"/>
          <w:lang w:eastAsia="fr-FR" w:bidi="ar-SA"/>
        </w:rPr>
        <w:t> / </w:t>
      </w:r>
      <w:r w:rsidRPr="00CD7FCE"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  <w:t>08</w:t>
      </w:r>
      <w:r w:rsidRPr="00CD7FCE">
        <w:rPr>
          <w:rFonts w:ascii="inherit" w:eastAsia="Times New Roman" w:hAnsi="inherit" w:cs="Times New Roman"/>
          <w:i/>
          <w:iCs/>
          <w:color w:val="555555"/>
          <w:sz w:val="32"/>
          <w:szCs w:val="32"/>
          <w:lang w:eastAsia="fr-FR" w:bidi="ar-SA"/>
        </w:rPr>
        <w:t> / </w:t>
      </w:r>
      <w:r w:rsidRPr="00CD7FCE">
        <w:rPr>
          <w:rFonts w:ascii="inherit" w:eastAsia="Times New Roman" w:hAnsi="inherit" w:cs="Times New Roman"/>
          <w:i/>
          <w:iCs/>
          <w:color w:val="FF0000"/>
          <w:sz w:val="32"/>
          <w:szCs w:val="32"/>
          <w:lang w:eastAsia="fr-FR" w:bidi="ar-SA"/>
        </w:rPr>
        <w:t>2015</w:t>
      </w:r>
      <w:r w:rsidRPr="00CD7FCE">
        <w:rPr>
          <w:rFonts w:ascii="inherit" w:eastAsia="Times New Roman" w:hAnsi="inherit" w:cs="Times New Roman"/>
          <w:i/>
          <w:iCs/>
          <w:color w:val="555555"/>
          <w:sz w:val="32"/>
          <w:szCs w:val="32"/>
          <w:lang w:eastAsia="fr-FR" w:bidi="ar-SA"/>
        </w:rPr>
        <w:t>  </w:t>
      </w:r>
      <w:r w:rsidRPr="00CD7FCE">
        <w:rPr>
          <w:rFonts w:ascii="inherit" w:eastAsia="Times New Roman" w:hAnsi="inherit" w:cs="Times New Roman"/>
          <w:i/>
          <w:iCs/>
          <w:color w:val="555555"/>
          <w:sz w:val="32"/>
          <w:szCs w:val="32"/>
          <w:bdr w:val="none" w:sz="0" w:space="0" w:color="auto" w:frame="1"/>
          <w:lang w:eastAsia="fr-FR" w:bidi="ar-SA"/>
        </w:rPr>
        <w:br/>
      </w:r>
      <w:r w:rsidRPr="00CD7FCE">
        <w:rPr>
          <w:rFonts w:ascii="inherit" w:eastAsia="Times New Roman" w:hAnsi="inherit" w:cs="Times New Roman"/>
          <w:i/>
          <w:iCs/>
          <w:color w:val="555555"/>
          <w:sz w:val="32"/>
          <w:szCs w:val="32"/>
          <w:lang w:eastAsia="fr-FR" w:bidi="ar-SA"/>
        </w:rPr>
        <w:t> </w:t>
      </w:r>
      <w:hyperlink r:id="rId7" w:history="1">
        <w:r w:rsidRPr="00CD7FCE">
          <w:rPr>
            <w:rFonts w:ascii="inherit" w:eastAsia="Times New Roman" w:hAnsi="inherit" w:cs="Times New Roman"/>
            <w:i/>
            <w:iCs/>
            <w:color w:val="1075B6"/>
            <w:sz w:val="32"/>
            <w:szCs w:val="32"/>
            <w:bdr w:val="none" w:sz="0" w:space="0" w:color="auto" w:frame="1"/>
            <w:lang w:eastAsia="fr-FR" w:bidi="ar-SA"/>
          </w:rPr>
          <w:br/>
        </w:r>
      </w:hyperlink>
      <w:r w:rsidRPr="00E87212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fr-FR" w:bidi="ar-SA"/>
        </w:rPr>
        <w:t>1)   </w:t>
      </w:r>
      <w:hyperlink r:id="rId8" w:history="1">
        <w:r w:rsidRPr="00E87212">
          <w:rPr>
            <w:rFonts w:ascii="inherit" w:eastAsia="Times New Roman" w:hAnsi="inherit" w:cs="Times New Roman"/>
            <w:i/>
            <w:iCs/>
            <w:color w:val="3366FF"/>
            <w:sz w:val="24"/>
            <w:szCs w:val="24"/>
            <w:lang w:eastAsia="fr-FR" w:bidi="ar-SA"/>
          </w:rPr>
          <w:t>Télécharger l'appel à candidature pour Mastère Professionnel (LMD), Maintenance Biomédicale</w:t>
        </w:r>
      </w:hyperlink>
    </w:p>
    <w:p w:rsidR="00CD7FCE" w:rsidRPr="00CD7FCE" w:rsidRDefault="00CD7FCE" w:rsidP="00E87212">
      <w:pPr>
        <w:shd w:val="clear" w:color="auto" w:fill="FFFFFF"/>
        <w:spacing w:after="0" w:line="270" w:lineRule="atLeast"/>
        <w:textAlignment w:val="baseline"/>
        <w:rPr>
          <w:rFonts w:ascii="Calibri" w:eastAsia="Times New Roman" w:hAnsi="Calibri" w:cs="Times New Roman"/>
          <w:color w:val="555555"/>
          <w:sz w:val="20"/>
          <w:szCs w:val="20"/>
          <w:lang w:eastAsia="fr-FR" w:bidi="ar-SA"/>
        </w:rPr>
      </w:pPr>
      <w:r w:rsidRPr="00CD7FCE">
        <w:rPr>
          <w:rFonts w:ascii="Calibri" w:eastAsia="Times New Roman" w:hAnsi="Calibri" w:cs="Times New Roman"/>
          <w:color w:val="555555"/>
          <w:sz w:val="24"/>
          <w:szCs w:val="24"/>
          <w:lang w:eastAsia="fr-FR" w:bidi="ar-SA"/>
        </w:rPr>
        <w:t> 2)  </w:t>
      </w:r>
      <w:r w:rsidRPr="00E87212">
        <w:rPr>
          <w:rFonts w:ascii="Calibri" w:eastAsia="Times New Roman" w:hAnsi="Calibri" w:cs="Times New Roman"/>
          <w:color w:val="555555"/>
          <w:sz w:val="24"/>
          <w:szCs w:val="24"/>
          <w:lang w:eastAsia="fr-FR" w:bidi="ar-SA"/>
        </w:rPr>
        <w:t> </w:t>
      </w:r>
      <w:r w:rsidRPr="00E87212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fr-FR" w:bidi="ar-SA"/>
        </w:rPr>
        <w:t> </w:t>
      </w:r>
      <w:hyperlink r:id="rId9" w:history="1">
        <w:r w:rsidRPr="00E87212">
          <w:rPr>
            <w:rFonts w:ascii="inherit" w:eastAsia="Times New Roman" w:hAnsi="inherit" w:cs="Times New Roman"/>
            <w:i/>
            <w:iCs/>
            <w:color w:val="1075B6"/>
            <w:sz w:val="24"/>
            <w:szCs w:val="24"/>
            <w:lang w:eastAsia="fr-FR" w:bidi="ar-SA"/>
          </w:rPr>
          <w:t xml:space="preserve">Télécharger l'appel à candidature pour Mastère Professionnel (LMD), Sciences et Technologies de </w:t>
        </w:r>
        <w:r w:rsidR="00E87212">
          <w:rPr>
            <w:rFonts w:ascii="inherit" w:eastAsia="Times New Roman" w:hAnsi="inherit" w:cs="Times New Roman"/>
            <w:i/>
            <w:iCs/>
            <w:color w:val="1075B6"/>
            <w:sz w:val="24"/>
            <w:szCs w:val="24"/>
            <w:lang w:eastAsia="fr-FR" w:bidi="ar-SA"/>
          </w:rPr>
          <w:t>l</w:t>
        </w:r>
        <w:r w:rsidR="00E87212">
          <w:rPr>
            <w:rFonts w:ascii="inherit" w:eastAsia="Times New Roman" w:hAnsi="inherit" w:cs="Times New Roman" w:hint="eastAsia"/>
            <w:i/>
            <w:iCs/>
            <w:color w:val="1075B6"/>
            <w:sz w:val="24"/>
            <w:szCs w:val="24"/>
            <w:lang w:eastAsia="fr-FR" w:bidi="ar-SA"/>
          </w:rPr>
          <w:t>’</w:t>
        </w:r>
        <w:r w:rsidRPr="00E87212">
          <w:rPr>
            <w:rFonts w:ascii="inherit" w:eastAsia="Times New Roman" w:hAnsi="inherit" w:cs="Times New Roman"/>
            <w:i/>
            <w:iCs/>
            <w:color w:val="1075B6"/>
            <w:sz w:val="24"/>
            <w:szCs w:val="24"/>
            <w:lang w:eastAsia="fr-FR" w:bidi="ar-SA"/>
          </w:rPr>
          <w:t>Environnement</w:t>
        </w:r>
      </w:hyperlink>
      <w:r w:rsidRPr="00CD7FCE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fr-FR" w:bidi="ar-SA"/>
        </w:rPr>
        <w:br/>
      </w:r>
      <w:r w:rsidRPr="00CD7FCE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fr-FR" w:bidi="ar-SA"/>
        </w:rPr>
        <w:br/>
      </w:r>
      <w:r w:rsidRPr="00E87212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fr-FR" w:bidi="ar-SA"/>
        </w:rPr>
        <w:t>3)     </w:t>
      </w:r>
      <w:r w:rsidRPr="00E87212">
        <w:rPr>
          <w:rFonts w:ascii="inherit" w:eastAsia="Times New Roman" w:hAnsi="inherit" w:cs="Times New Roman"/>
          <w:i/>
          <w:iCs/>
          <w:color w:val="3366FF"/>
          <w:sz w:val="24"/>
          <w:szCs w:val="24"/>
          <w:lang w:eastAsia="fr-FR" w:bidi="ar-SA"/>
        </w:rPr>
        <w:t>T</w:t>
      </w:r>
      <w:hyperlink r:id="rId10" w:history="1">
        <w:r w:rsidRPr="00E87212">
          <w:rPr>
            <w:rFonts w:ascii="inherit" w:eastAsia="Times New Roman" w:hAnsi="inherit" w:cs="Times New Roman"/>
            <w:i/>
            <w:iCs/>
            <w:color w:val="1075B6"/>
            <w:sz w:val="24"/>
            <w:szCs w:val="24"/>
            <w:lang w:eastAsia="fr-FR" w:bidi="ar-SA"/>
          </w:rPr>
          <w:t>élécharger l'appel à candidature pour Mastère Profes</w:t>
        </w:r>
        <w:r w:rsidRPr="00E87212">
          <w:rPr>
            <w:rFonts w:ascii="inherit" w:eastAsia="Times New Roman" w:hAnsi="inherit" w:cs="Times New Roman"/>
            <w:color w:val="1075B6"/>
            <w:sz w:val="24"/>
            <w:szCs w:val="24"/>
            <w:lang w:eastAsia="fr-FR" w:bidi="ar-SA"/>
          </w:rPr>
          <w:t xml:space="preserve">sionnel (LMD), </w:t>
        </w:r>
        <w:r w:rsidRPr="00E87212">
          <w:rPr>
            <w:rFonts w:ascii="inherit" w:eastAsia="Times New Roman" w:hAnsi="inherit" w:cs="Times New Roman"/>
            <w:i/>
            <w:iCs/>
            <w:color w:val="1075B6"/>
            <w:sz w:val="24"/>
            <w:szCs w:val="24"/>
            <w:lang w:eastAsia="fr-FR" w:bidi="ar-SA"/>
          </w:rPr>
          <w:t>Technologie Alimentaire </w:t>
        </w:r>
      </w:hyperlink>
      <w:r w:rsidRPr="00CD7FCE">
        <w:rPr>
          <w:rFonts w:ascii="inherit" w:eastAsia="Times New Roman" w:hAnsi="inherit" w:cs="Times New Roman"/>
          <w:color w:val="3366FF"/>
          <w:sz w:val="24"/>
          <w:szCs w:val="24"/>
          <w:bdr w:val="none" w:sz="0" w:space="0" w:color="auto" w:frame="1"/>
          <w:lang w:eastAsia="fr-FR" w:bidi="ar-SA"/>
        </w:rPr>
        <w:br/>
      </w:r>
      <w:r w:rsidRPr="00CD7FCE">
        <w:rPr>
          <w:rFonts w:ascii="Calibri" w:eastAsia="Times New Roman" w:hAnsi="Calibri" w:cs="Times New Roman"/>
          <w:color w:val="555555"/>
          <w:sz w:val="24"/>
          <w:szCs w:val="24"/>
          <w:lang w:eastAsia="fr-FR" w:bidi="ar-SA"/>
        </w:rPr>
        <w:br/>
        <w:t>4)     </w:t>
      </w:r>
      <w:hyperlink r:id="rId11" w:history="1">
        <w:r w:rsidRPr="00E87212">
          <w:rPr>
            <w:rFonts w:ascii="inherit" w:eastAsia="Times New Roman" w:hAnsi="inherit" w:cs="Times New Roman"/>
            <w:i/>
            <w:iCs/>
            <w:color w:val="3366FF"/>
            <w:sz w:val="24"/>
            <w:szCs w:val="24"/>
            <w:lang w:eastAsia="fr-FR" w:bidi="ar-SA"/>
          </w:rPr>
          <w:t>Télécharger l'appel à candidature pour Mastère Professionnel  (LMD),Biotechnologie Médicale</w:t>
        </w:r>
        <w:r w:rsidRPr="00CD7FCE">
          <w:rPr>
            <w:rFonts w:ascii="inherit" w:eastAsia="Times New Roman" w:hAnsi="inherit" w:cs="Times New Roman"/>
            <w:i/>
            <w:iCs/>
            <w:color w:val="3366FF"/>
            <w:sz w:val="20"/>
            <w:szCs w:val="20"/>
            <w:lang w:eastAsia="fr-FR" w:bidi="ar-SA"/>
          </w:rPr>
          <w:t> </w:t>
        </w:r>
      </w:hyperlink>
      <w:r w:rsidRPr="00CD7FCE">
        <w:rPr>
          <w:rFonts w:ascii="inherit" w:eastAsia="Times New Roman" w:hAnsi="inherit" w:cs="Times New Roman"/>
          <w:color w:val="3366FF"/>
          <w:sz w:val="20"/>
          <w:szCs w:val="20"/>
          <w:bdr w:val="none" w:sz="0" w:space="0" w:color="auto" w:frame="1"/>
          <w:lang w:eastAsia="fr-FR" w:bidi="ar-SA"/>
        </w:rPr>
        <w:br/>
      </w:r>
    </w:p>
    <w:p w:rsidR="00CD7FCE" w:rsidRPr="00CD7FCE" w:rsidRDefault="00CD7FCE" w:rsidP="00E002F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555555"/>
          <w:sz w:val="28"/>
          <w:szCs w:val="28"/>
          <w:lang w:eastAsia="fr-FR" w:bidi="ar-SA"/>
        </w:rPr>
      </w:pPr>
      <w:r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fr-FR" w:bidi="ar-SA"/>
        </w:rPr>
        <w:t> </w:t>
      </w:r>
      <w:r w:rsidRPr="00CD7FC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fr-FR" w:bidi="ar-SA"/>
        </w:rPr>
        <w:t>ATTENTION :   </w:t>
      </w:r>
      <w:r w:rsidRPr="00CD7FCE">
        <w:rPr>
          <w:rFonts w:ascii="Verdana" w:eastAsia="Times New Roman" w:hAnsi="Verdana" w:cs="Times New Roman"/>
          <w:i/>
          <w:iCs/>
          <w:color w:val="FF0000"/>
          <w:sz w:val="28"/>
          <w:szCs w:val="28"/>
          <w:bdr w:val="none" w:sz="0" w:space="0" w:color="auto" w:frame="1"/>
          <w:lang w:eastAsia="fr-FR" w:bidi="ar-SA"/>
        </w:rPr>
        <w:br/>
      </w:r>
      <w:r w:rsidRPr="00CD7FCE">
        <w:rPr>
          <w:rFonts w:ascii="Verdana" w:eastAsia="Times New Roman" w:hAnsi="Verdana" w:cs="Times New Roman"/>
          <w:i/>
          <w:iCs/>
          <w:color w:val="FF0000"/>
          <w:sz w:val="28"/>
          <w:szCs w:val="28"/>
          <w:bdr w:val="none" w:sz="0" w:space="0" w:color="auto" w:frame="1"/>
          <w:lang w:eastAsia="fr-FR" w:bidi="ar-SA"/>
        </w:rPr>
        <w:br/>
      </w:r>
      <w:r w:rsidRPr="00CD7FCE">
        <w:rPr>
          <w:rFonts w:ascii="inherit" w:eastAsia="Times New Roman" w:hAnsi="inherit" w:cs="Times New Roman"/>
          <w:b/>
          <w:bCs/>
          <w:i/>
          <w:iCs/>
          <w:color w:val="FF0000"/>
          <w:sz w:val="28"/>
          <w:szCs w:val="28"/>
          <w:lang w:eastAsia="fr-FR" w:bidi="ar-SA"/>
        </w:rPr>
        <w:t xml:space="preserve">    1- Un entretien de sélection pourra éventuellement être organisé sur demande du responsable pédagogique de la formation, merci de consulter de temps en temps le site d'inscription aux masters pour </w:t>
      </w:r>
      <w:r w:rsidR="00E87212" w:rsidRPr="00CD7FCE">
        <w:rPr>
          <w:rFonts w:ascii="inherit" w:eastAsia="Times New Roman" w:hAnsi="inherit" w:cs="Times New Roman"/>
          <w:b/>
          <w:bCs/>
          <w:i/>
          <w:iCs/>
          <w:color w:val="FF0000"/>
          <w:sz w:val="28"/>
          <w:szCs w:val="28"/>
          <w:lang w:eastAsia="fr-FR" w:bidi="ar-SA"/>
        </w:rPr>
        <w:t>vérifier</w:t>
      </w:r>
      <w:r w:rsidRPr="00CD7FCE">
        <w:rPr>
          <w:rFonts w:ascii="inherit" w:eastAsia="Times New Roman" w:hAnsi="inherit" w:cs="Times New Roman"/>
          <w:b/>
          <w:bCs/>
          <w:i/>
          <w:iCs/>
          <w:color w:val="FF0000"/>
          <w:sz w:val="28"/>
          <w:szCs w:val="28"/>
          <w:lang w:eastAsia="fr-FR" w:bidi="ar-SA"/>
        </w:rPr>
        <w:t xml:space="preserve"> les dates d'entretien.</w:t>
      </w:r>
      <w:r w:rsidR="00E002F7" w:rsidRPr="00E002F7">
        <w:rPr>
          <w:rFonts w:ascii="inherit" w:eastAsia="Times New Roman" w:hAnsi="inherit" w:cs="Times New Roman"/>
          <w:b/>
          <w:bCs/>
          <w:i/>
          <w:iCs/>
          <w:color w:val="FF0000"/>
          <w:sz w:val="28"/>
          <w:szCs w:val="28"/>
          <w:lang w:eastAsia="fr-FR" w:bidi="ar-SA"/>
        </w:rPr>
        <w:t xml:space="preserve"> </w:t>
      </w:r>
      <w:r w:rsidR="00E002F7">
        <w:rPr>
          <w:rFonts w:ascii="inherit" w:eastAsia="Times New Roman" w:hAnsi="inherit" w:cs="Times New Roman"/>
          <w:b/>
          <w:bCs/>
          <w:i/>
          <w:iCs/>
          <w:color w:val="FF0000"/>
          <w:sz w:val="28"/>
          <w:szCs w:val="28"/>
          <w:lang w:eastAsia="fr-FR" w:bidi="ar-SA"/>
        </w:rPr>
        <w:t>U</w:t>
      </w:r>
      <w:r w:rsidR="00E002F7" w:rsidRPr="00CD7FCE">
        <w:rPr>
          <w:rFonts w:ascii="inherit" w:eastAsia="Times New Roman" w:hAnsi="inherit" w:cs="Times New Roman"/>
          <w:b/>
          <w:bCs/>
          <w:i/>
          <w:iCs/>
          <w:color w:val="FF0000"/>
          <w:sz w:val="28"/>
          <w:szCs w:val="28"/>
          <w:lang w:eastAsia="fr-FR" w:bidi="ar-SA"/>
        </w:rPr>
        <w:t>n Mail vous sera envoyé dans ce sens aussi.</w:t>
      </w:r>
      <w:r w:rsidR="00E002F7" w:rsidRPr="00CD7FCE">
        <w:rPr>
          <w:rFonts w:ascii="Verdana" w:eastAsia="Times New Roman" w:hAnsi="Verdana" w:cs="Times New Roman"/>
          <w:i/>
          <w:iCs/>
          <w:color w:val="FF0000"/>
          <w:sz w:val="28"/>
          <w:szCs w:val="28"/>
          <w:bdr w:val="none" w:sz="0" w:space="0" w:color="auto" w:frame="1"/>
          <w:lang w:eastAsia="fr-FR" w:bidi="ar-SA"/>
        </w:rPr>
        <w:br/>
      </w:r>
      <w:r w:rsidRPr="00CD7FCE">
        <w:rPr>
          <w:rFonts w:ascii="Verdana" w:eastAsia="Times New Roman" w:hAnsi="Verdana" w:cs="Times New Roman"/>
          <w:i/>
          <w:iCs/>
          <w:color w:val="FF0000"/>
          <w:sz w:val="28"/>
          <w:szCs w:val="28"/>
          <w:bdr w:val="none" w:sz="0" w:space="0" w:color="auto" w:frame="1"/>
          <w:lang w:eastAsia="fr-FR" w:bidi="ar-SA"/>
        </w:rPr>
        <w:br/>
      </w:r>
      <w:r w:rsidRPr="00CD7FCE">
        <w:rPr>
          <w:rFonts w:ascii="inherit" w:eastAsia="Times New Roman" w:hAnsi="inherit" w:cs="Times New Roman"/>
          <w:b/>
          <w:bCs/>
          <w:i/>
          <w:iCs/>
          <w:color w:val="FF0000"/>
          <w:sz w:val="28"/>
          <w:szCs w:val="28"/>
          <w:lang w:eastAsia="fr-FR" w:bidi="ar-SA"/>
        </w:rPr>
        <w:t>   2- Les news seront disponibles sur site ISBS , Facebook : isbs official  ou isbs direction</w:t>
      </w:r>
    </w:p>
    <w:p w:rsidR="00E002F7" w:rsidRDefault="00E002F7" w:rsidP="00CD7FC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</w:p>
    <w:p w:rsidR="00614633" w:rsidRPr="00E002F7" w:rsidRDefault="00E002F7" w:rsidP="00E002F7">
      <w:pPr>
        <w:tabs>
          <w:tab w:val="left" w:pos="7005"/>
        </w:tabs>
        <w:rPr>
          <w:b/>
          <w:bCs/>
          <w:i/>
          <w:iCs/>
        </w:rPr>
      </w:pPr>
      <w:r>
        <w:tab/>
      </w:r>
      <w:r w:rsidRPr="00E002F7">
        <w:rPr>
          <w:b/>
          <w:bCs/>
        </w:rPr>
        <w:t xml:space="preserve">              </w:t>
      </w:r>
      <w:r w:rsidRPr="00E002F7">
        <w:rPr>
          <w:b/>
          <w:bCs/>
          <w:i/>
          <w:iCs/>
        </w:rPr>
        <w:t>Service Master</w:t>
      </w:r>
    </w:p>
    <w:sectPr w:rsidR="00614633" w:rsidRPr="00E002F7" w:rsidSect="00CD7FC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81" w:rsidRDefault="00A10E81" w:rsidP="00CD7FCE">
      <w:pPr>
        <w:spacing w:after="0" w:line="240" w:lineRule="auto"/>
      </w:pPr>
      <w:r>
        <w:separator/>
      </w:r>
    </w:p>
  </w:endnote>
  <w:endnote w:type="continuationSeparator" w:id="1">
    <w:p w:rsidR="00A10E81" w:rsidRDefault="00A10E81" w:rsidP="00CD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81" w:rsidRDefault="00A10E81" w:rsidP="00CD7FCE">
      <w:pPr>
        <w:spacing w:after="0" w:line="240" w:lineRule="auto"/>
      </w:pPr>
      <w:r>
        <w:separator/>
      </w:r>
    </w:p>
  </w:footnote>
  <w:footnote w:type="continuationSeparator" w:id="1">
    <w:p w:rsidR="00A10E81" w:rsidRDefault="00A10E81" w:rsidP="00CD7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FCE"/>
    <w:rsid w:val="000453EE"/>
    <w:rsid w:val="00073720"/>
    <w:rsid w:val="0017774E"/>
    <w:rsid w:val="002D3A30"/>
    <w:rsid w:val="00364100"/>
    <w:rsid w:val="00440B37"/>
    <w:rsid w:val="00614633"/>
    <w:rsid w:val="006358DE"/>
    <w:rsid w:val="006709D1"/>
    <w:rsid w:val="00757117"/>
    <w:rsid w:val="007E2901"/>
    <w:rsid w:val="008C6ABD"/>
    <w:rsid w:val="008E5591"/>
    <w:rsid w:val="00A023F9"/>
    <w:rsid w:val="00A07F15"/>
    <w:rsid w:val="00A10E81"/>
    <w:rsid w:val="00B54413"/>
    <w:rsid w:val="00B9619D"/>
    <w:rsid w:val="00BB3AD6"/>
    <w:rsid w:val="00C139A8"/>
    <w:rsid w:val="00CA6A1E"/>
    <w:rsid w:val="00CD7FCE"/>
    <w:rsid w:val="00DF2B31"/>
    <w:rsid w:val="00E002F7"/>
    <w:rsid w:val="00E8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33"/>
    <w:rPr>
      <w:lang w:bidi="ar-TN"/>
    </w:rPr>
  </w:style>
  <w:style w:type="paragraph" w:styleId="Titre3">
    <w:name w:val="heading 3"/>
    <w:basedOn w:val="Normal"/>
    <w:link w:val="Titre3Car"/>
    <w:uiPriority w:val="9"/>
    <w:qFormat/>
    <w:rsid w:val="00CD7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D7FC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Accentuation">
    <w:name w:val="Emphasis"/>
    <w:basedOn w:val="Policepardfaut"/>
    <w:uiPriority w:val="20"/>
    <w:qFormat/>
    <w:rsid w:val="00CD7FCE"/>
    <w:rPr>
      <w:i/>
      <w:iCs/>
    </w:rPr>
  </w:style>
  <w:style w:type="character" w:customStyle="1" w:styleId="apple-converted-space">
    <w:name w:val="apple-converted-space"/>
    <w:basedOn w:val="Policepardfaut"/>
    <w:rsid w:val="00CD7FCE"/>
  </w:style>
  <w:style w:type="character" w:styleId="lev">
    <w:name w:val="Strong"/>
    <w:basedOn w:val="Policepardfaut"/>
    <w:uiPriority w:val="22"/>
    <w:qFormat/>
    <w:rsid w:val="00CD7FCE"/>
    <w:rPr>
      <w:b/>
      <w:bCs/>
    </w:rPr>
  </w:style>
  <w:style w:type="character" w:styleId="Lienhypertexte">
    <w:name w:val="Hyperlink"/>
    <w:basedOn w:val="Policepardfaut"/>
    <w:uiPriority w:val="99"/>
    <w:unhideWhenUsed/>
    <w:rsid w:val="00CD7F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CD7F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7FCE"/>
    <w:rPr>
      <w:lang w:bidi="ar-TN"/>
    </w:rPr>
  </w:style>
  <w:style w:type="paragraph" w:styleId="Paragraphedeliste">
    <w:name w:val="List Paragraph"/>
    <w:basedOn w:val="Normal"/>
    <w:uiPriority w:val="34"/>
    <w:qFormat/>
    <w:rsid w:val="00E87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s.rnu.tn/useruploads/files/Fiche%20de%20Candidature_MPMB-2015%20(2)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sbs.rnu.tn/useruploads/files/Fiche%20de%20Candidature_MPMB-201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bs.rnu.tn/fra/mastere" TargetMode="External"/><Relationship Id="rId11" Type="http://schemas.openxmlformats.org/officeDocument/2006/relationships/hyperlink" Target="http://www.isbs.rnu.tn/useruploads/files/ACMP-BM(1)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sbs.rnu.tn/useruploads/files/Fiche-Candidature%202014-2015%20Master%20LMD-Technologie%20%20%20Alimentaire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sbs.rnu.tn/useruploads/files/ACMP_SciencesTechnologiesenvironnement(1)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cp:lastPrinted>2015-07-07T07:32:00Z</cp:lastPrinted>
  <dcterms:created xsi:type="dcterms:W3CDTF">2015-07-06T12:25:00Z</dcterms:created>
  <dcterms:modified xsi:type="dcterms:W3CDTF">2015-07-07T07:33:00Z</dcterms:modified>
</cp:coreProperties>
</file>